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CAC7" w14:textId="0EEF5B07" w:rsidR="002C1312" w:rsidRDefault="002C1312" w:rsidP="002C1312">
      <w:pPr>
        <w:pStyle w:val="Titolo"/>
      </w:pPr>
      <w:r>
        <w:rPr>
          <w:rStyle w:val="Enfasigrassetto"/>
        </w:rPr>
        <w:t xml:space="preserve">SPI CGIL Grosseto: </w:t>
      </w:r>
      <w:r>
        <w:rPr>
          <w:rStyle w:val="relative"/>
        </w:rPr>
        <w:t>«</w:t>
      </w:r>
      <w:r>
        <w:rPr>
          <w:rStyle w:val="Enfasigrassetto"/>
        </w:rPr>
        <w:t>A Massa Marittima inaugura</w:t>
      </w:r>
      <w:r w:rsidR="00D7577A">
        <w:rPr>
          <w:rStyle w:val="Enfasigrassetto"/>
        </w:rPr>
        <w:t>ti i nuovi ambulatori della casa di comunità Spoke.</w:t>
      </w:r>
      <w:r>
        <w:rPr>
          <w:rStyle w:val="Enfasigrassetto"/>
        </w:rPr>
        <w:t xml:space="preserve"> </w:t>
      </w:r>
      <w:r w:rsidR="00D7577A">
        <w:rPr>
          <w:rStyle w:val="Enfasigrassetto"/>
        </w:rPr>
        <w:t>C</w:t>
      </w:r>
      <w:r>
        <w:rPr>
          <w:rStyle w:val="Enfasigrassetto"/>
        </w:rPr>
        <w:t>he sia un inizio concreto per tutta la provincia</w:t>
      </w:r>
      <w:r>
        <w:rPr>
          <w:rStyle w:val="relative"/>
        </w:rPr>
        <w:t>».</w:t>
      </w:r>
    </w:p>
    <w:p w14:paraId="1FD1FD6D" w14:textId="53018F42" w:rsidR="002C1312" w:rsidRDefault="00D7577A" w:rsidP="002C1312">
      <w:pPr>
        <w:pStyle w:val="NormaleWeb"/>
      </w:pPr>
      <w:r>
        <w:rPr>
          <w:rStyle w:val="relative"/>
          <w:rFonts w:eastAsiaTheme="majorEastAsia"/>
        </w:rPr>
        <w:t>La</w:t>
      </w:r>
      <w:r w:rsidR="002C1312">
        <w:rPr>
          <w:rStyle w:val="relative"/>
          <w:rFonts w:eastAsiaTheme="majorEastAsia"/>
        </w:rPr>
        <w:t xml:space="preserve"> mattina d</w:t>
      </w:r>
      <w:r>
        <w:rPr>
          <w:rStyle w:val="relative"/>
          <w:rFonts w:eastAsiaTheme="majorEastAsia"/>
        </w:rPr>
        <w:t>i sabato</w:t>
      </w:r>
      <w:r w:rsidR="002C1312">
        <w:rPr>
          <w:rStyle w:val="relative"/>
          <w:rFonts w:eastAsiaTheme="majorEastAsia"/>
        </w:rPr>
        <w:t xml:space="preserve"> 14 giugno</w:t>
      </w:r>
      <w:r>
        <w:rPr>
          <w:rStyle w:val="relative"/>
          <w:rFonts w:eastAsiaTheme="majorEastAsia"/>
        </w:rPr>
        <w:t xml:space="preserve">, lo </w:t>
      </w:r>
      <w:proofErr w:type="spellStart"/>
      <w:r>
        <w:rPr>
          <w:rStyle w:val="relative"/>
          <w:rFonts w:eastAsiaTheme="majorEastAsia"/>
        </w:rPr>
        <w:t>Spi</w:t>
      </w:r>
      <w:proofErr w:type="spellEnd"/>
      <w:r>
        <w:rPr>
          <w:rStyle w:val="relative"/>
          <w:rFonts w:eastAsiaTheme="majorEastAsia"/>
        </w:rPr>
        <w:t xml:space="preserve"> Cgil insieme a cittadini e autorità,</w:t>
      </w:r>
      <w:r w:rsidR="002C1312">
        <w:rPr>
          <w:rStyle w:val="relative"/>
          <w:rFonts w:eastAsiaTheme="majorEastAsia"/>
        </w:rPr>
        <w:t xml:space="preserve"> </w:t>
      </w:r>
      <w:r>
        <w:rPr>
          <w:rStyle w:val="relative"/>
          <w:rFonts w:eastAsiaTheme="majorEastAsia"/>
        </w:rPr>
        <w:t>hanno finalmente potuto salutare l’inaugurazione</w:t>
      </w:r>
      <w:r w:rsidR="002C1312">
        <w:rPr>
          <w:rStyle w:val="relative"/>
          <w:rFonts w:eastAsiaTheme="majorEastAsia"/>
        </w:rPr>
        <w:t xml:space="preserve"> </w:t>
      </w:r>
      <w:r>
        <w:rPr>
          <w:rStyle w:val="relative"/>
          <w:rFonts w:eastAsiaTheme="majorEastAsia"/>
        </w:rPr>
        <w:t>dei</w:t>
      </w:r>
      <w:r w:rsidR="002C1312">
        <w:rPr>
          <w:rStyle w:val="relative"/>
          <w:rFonts w:eastAsiaTheme="majorEastAsia"/>
        </w:rPr>
        <w:t xml:space="preserve"> nuovi ambulatori nella Casa di Comunità di Massa Marittima, all’interno dell’ex Inam in via Risorgimento. L’apertura rappresenta un </w:t>
      </w:r>
      <w:r w:rsidR="002C1312">
        <w:rPr>
          <w:rStyle w:val="Enfasigrassetto"/>
          <w:rFonts w:eastAsiaTheme="majorEastAsia"/>
        </w:rPr>
        <w:t>passo concreto</w:t>
      </w:r>
      <w:r w:rsidR="002C1312">
        <w:rPr>
          <w:rStyle w:val="relative"/>
          <w:rFonts w:eastAsiaTheme="majorEastAsia"/>
        </w:rPr>
        <w:t xml:space="preserve"> verso una medicina di prossimità che garantisca cura e assistenza sul territorio.</w:t>
      </w:r>
    </w:p>
    <w:p w14:paraId="0B76F117" w14:textId="16DE4939" w:rsidR="002C1312" w:rsidRDefault="002C1312" w:rsidP="002C1312">
      <w:pPr>
        <w:pStyle w:val="NormaleWeb"/>
        <w:rPr>
          <w:rStyle w:val="relative"/>
          <w:rFonts w:eastAsiaTheme="majorEastAsia"/>
        </w:rPr>
      </w:pPr>
      <w:r>
        <w:rPr>
          <w:rStyle w:val="relative"/>
          <w:rFonts w:eastAsiaTheme="majorEastAsia"/>
        </w:rPr>
        <w:t>Sono diversi i</w:t>
      </w:r>
      <w:r w:rsidRPr="002C1312">
        <w:rPr>
          <w:rStyle w:val="relative"/>
          <w:rFonts w:eastAsiaTheme="majorEastAsia"/>
        </w:rPr>
        <w:t xml:space="preserve"> servizi </w:t>
      </w:r>
      <w:r>
        <w:rPr>
          <w:rStyle w:val="relative"/>
          <w:rFonts w:eastAsiaTheme="majorEastAsia"/>
        </w:rPr>
        <w:t>già attivi nella casa di comunità. Ci sono</w:t>
      </w:r>
      <w:r w:rsidRPr="002C1312">
        <w:rPr>
          <w:rStyle w:val="relative"/>
          <w:rFonts w:eastAsiaTheme="majorEastAsia"/>
        </w:rPr>
        <w:t xml:space="preserve"> gli ambulatori dei medici di medicina generale e dei pediatri, l’ambulatorio infermieristico, l’ufficio anagrafe, lo sportello unico del Dipartimento di Prevenzione, e gli uffici degli assistenti sociali della Società della Salute Coeso </w:t>
      </w:r>
      <w:proofErr w:type="spellStart"/>
      <w:r w:rsidRPr="002C1312">
        <w:rPr>
          <w:rStyle w:val="relative"/>
          <w:rFonts w:eastAsiaTheme="majorEastAsia"/>
        </w:rPr>
        <w:t>SdS</w:t>
      </w:r>
      <w:proofErr w:type="spellEnd"/>
      <w:r w:rsidRPr="002C1312">
        <w:rPr>
          <w:rStyle w:val="relative"/>
          <w:rFonts w:eastAsiaTheme="majorEastAsia"/>
        </w:rPr>
        <w:t xml:space="preserve">. </w:t>
      </w:r>
      <w:r>
        <w:rPr>
          <w:rStyle w:val="relative"/>
          <w:rFonts w:eastAsiaTheme="majorEastAsia"/>
        </w:rPr>
        <w:t>Ci sono anche</w:t>
      </w:r>
      <w:r w:rsidRPr="002C1312">
        <w:rPr>
          <w:rStyle w:val="relative"/>
          <w:rFonts w:eastAsiaTheme="majorEastAsia"/>
        </w:rPr>
        <w:t xml:space="preserve"> le unità funzionali per le cure primarie, gli infermieri di famiglia e comunità e personale tecnico dei servizi di sanità pubblica veterinaria e sicurezza alimentare. È prevista a breve anche l’attivazione del Centro Unico di Prenotazione (CUP).</w:t>
      </w:r>
    </w:p>
    <w:p w14:paraId="0C3881F4" w14:textId="6B6EDDBA" w:rsidR="002C1312" w:rsidRDefault="002C1312" w:rsidP="002C1312">
      <w:pPr>
        <w:pStyle w:val="NormaleWeb"/>
      </w:pPr>
      <w:r>
        <w:rPr>
          <w:rStyle w:val="relative"/>
          <w:rFonts w:eastAsiaTheme="majorEastAsia"/>
        </w:rPr>
        <w:t xml:space="preserve">Per lo </w:t>
      </w:r>
      <w:r>
        <w:rPr>
          <w:rStyle w:val="Enfasigrassetto"/>
          <w:rFonts w:eastAsiaTheme="majorEastAsia"/>
        </w:rPr>
        <w:t>SPI CGIL Grosseto</w:t>
      </w:r>
      <w:r>
        <w:rPr>
          <w:rStyle w:val="relative"/>
          <w:rFonts w:eastAsiaTheme="majorEastAsia"/>
        </w:rPr>
        <w:t>, che ha monitorato fin dalle prime fasi la realizzazione delle Case di Comunità in Maremma, questo evento ha un valore simbolico e strategico. «Nutriamo fiducia che la struttura di Massa Marittima funzioni con continuità e rappresenti un primo passo per il territorio</w:t>
      </w:r>
      <w:r w:rsidR="00D7577A">
        <w:rPr>
          <w:rStyle w:val="relative"/>
          <w:rFonts w:eastAsiaTheme="majorEastAsia"/>
        </w:rPr>
        <w:t xml:space="preserve"> -</w:t>
      </w:r>
      <w:r>
        <w:rPr>
          <w:rStyle w:val="relative"/>
          <w:rFonts w:eastAsiaTheme="majorEastAsia"/>
        </w:rPr>
        <w:t xml:space="preserve"> dichiara Erio Giovannelli, segretario generale SPI CGIL Grosseto</w:t>
      </w:r>
      <w:r w:rsidR="00D7577A">
        <w:rPr>
          <w:rStyle w:val="relative"/>
          <w:rFonts w:eastAsiaTheme="majorEastAsia"/>
        </w:rPr>
        <w:t xml:space="preserve"> – proprio il suo ruolo e la sua realizzazione furono al centro dell’iniziativa pubblica “Sanità vicina” del 25 settembre 2024, ora a distanza di qualche mese da quel giorno, siamo soddisfatti di poterla vedere operativa</w:t>
      </w:r>
      <w:r w:rsidR="00D7577A">
        <w:rPr>
          <w:rStyle w:val="relative"/>
          <w:rFonts w:eastAsiaTheme="majorEastAsia"/>
        </w:rPr>
        <w:t>»</w:t>
      </w:r>
      <w:r w:rsidR="00D7577A">
        <w:rPr>
          <w:rStyle w:val="relative"/>
          <w:rFonts w:eastAsiaTheme="majorEastAsia"/>
        </w:rPr>
        <w:t>.</w:t>
      </w:r>
    </w:p>
    <w:p w14:paraId="6EDE350B" w14:textId="7DE1C2B8" w:rsidR="002C1312" w:rsidRDefault="002C1312" w:rsidP="002C1312">
      <w:pPr>
        <w:pStyle w:val="NormaleWeb"/>
      </w:pPr>
      <w:r>
        <w:rPr>
          <w:rStyle w:val="relative"/>
          <w:rFonts w:eastAsiaTheme="majorEastAsia"/>
        </w:rPr>
        <w:t xml:space="preserve">Le Case di Comunità rappresentano da tempo un pilastro </w:t>
      </w:r>
      <w:r w:rsidR="00D7577A">
        <w:rPr>
          <w:rStyle w:val="relative"/>
          <w:rFonts w:eastAsiaTheme="majorEastAsia"/>
        </w:rPr>
        <w:t xml:space="preserve">anche </w:t>
      </w:r>
      <w:r>
        <w:rPr>
          <w:rStyle w:val="relative"/>
          <w:rFonts w:eastAsiaTheme="majorEastAsia"/>
        </w:rPr>
        <w:t xml:space="preserve">delle iniziative dedicate alla sanità territoriale varate dallo </w:t>
      </w:r>
      <w:proofErr w:type="spellStart"/>
      <w:r>
        <w:rPr>
          <w:rStyle w:val="relative"/>
          <w:rFonts w:eastAsiaTheme="majorEastAsia"/>
        </w:rPr>
        <w:t>Spi</w:t>
      </w:r>
      <w:proofErr w:type="spellEnd"/>
      <w:r>
        <w:rPr>
          <w:rStyle w:val="relative"/>
          <w:rFonts w:eastAsiaTheme="majorEastAsia"/>
        </w:rPr>
        <w:t xml:space="preserve"> Cgil</w:t>
      </w:r>
      <w:r w:rsidR="00D7577A">
        <w:rPr>
          <w:rStyle w:val="relative"/>
          <w:rFonts w:eastAsiaTheme="majorEastAsia"/>
        </w:rPr>
        <w:t xml:space="preserve">, </w:t>
      </w:r>
      <w:r>
        <w:rPr>
          <w:rStyle w:val="relative"/>
          <w:rFonts w:eastAsiaTheme="majorEastAsia"/>
        </w:rPr>
        <w:t xml:space="preserve">per far conoscere il </w:t>
      </w:r>
      <w:r w:rsidR="00D7577A">
        <w:rPr>
          <w:rStyle w:val="relative"/>
          <w:rFonts w:eastAsiaTheme="majorEastAsia"/>
        </w:rPr>
        <w:t>futuro</w:t>
      </w:r>
      <w:r>
        <w:rPr>
          <w:rStyle w:val="relative"/>
          <w:rFonts w:eastAsiaTheme="majorEastAsia"/>
        </w:rPr>
        <w:t xml:space="preserve"> della sanità in provincia di Grosseto. Massa Marittima è solo la prima, e l’auspicio dello </w:t>
      </w:r>
      <w:proofErr w:type="spellStart"/>
      <w:r>
        <w:rPr>
          <w:rStyle w:val="relative"/>
          <w:rFonts w:eastAsiaTheme="majorEastAsia"/>
        </w:rPr>
        <w:t>Spi</w:t>
      </w:r>
      <w:proofErr w:type="spellEnd"/>
      <w:r>
        <w:rPr>
          <w:rStyle w:val="relative"/>
          <w:rFonts w:eastAsiaTheme="majorEastAsia"/>
        </w:rPr>
        <w:t xml:space="preserve"> Cgil è che sia le Case di comunità Hub che </w:t>
      </w:r>
      <w:r w:rsidR="00D7577A">
        <w:rPr>
          <w:rStyle w:val="relative"/>
          <w:rFonts w:eastAsiaTheme="majorEastAsia"/>
        </w:rPr>
        <w:t xml:space="preserve">quelle </w:t>
      </w:r>
      <w:r>
        <w:rPr>
          <w:rStyle w:val="relative"/>
          <w:rFonts w:eastAsiaTheme="majorEastAsia"/>
        </w:rPr>
        <w:t xml:space="preserve">Spoke, </w:t>
      </w:r>
      <w:r w:rsidR="00D7577A">
        <w:rPr>
          <w:rStyle w:val="relative"/>
          <w:rFonts w:eastAsiaTheme="majorEastAsia"/>
        </w:rPr>
        <w:t xml:space="preserve">siano inaugurate ed entrino </w:t>
      </w:r>
      <w:r>
        <w:rPr>
          <w:rStyle w:val="relative"/>
          <w:rFonts w:eastAsiaTheme="majorEastAsia"/>
        </w:rPr>
        <w:t xml:space="preserve">in funzione </w:t>
      </w:r>
      <w:r w:rsidR="00D7577A">
        <w:rPr>
          <w:rStyle w:val="relative"/>
          <w:rFonts w:eastAsiaTheme="majorEastAsia"/>
        </w:rPr>
        <w:t>concretamente</w:t>
      </w:r>
      <w:r>
        <w:rPr>
          <w:rStyle w:val="relative"/>
          <w:rFonts w:eastAsiaTheme="majorEastAsia"/>
        </w:rPr>
        <w:t>.</w:t>
      </w:r>
    </w:p>
    <w:p w14:paraId="5DA5EB2B" w14:textId="0337EA50" w:rsidR="002C1312" w:rsidRDefault="002C1312" w:rsidP="002C1312">
      <w:pPr>
        <w:pStyle w:val="NormaleWeb"/>
      </w:pPr>
      <w:r>
        <w:rPr>
          <w:rStyle w:val="relative"/>
          <w:rFonts w:eastAsiaTheme="majorEastAsia"/>
        </w:rPr>
        <w:t xml:space="preserve">«È essenziale – aggiunge Giovannelli – che queste Case siano </w:t>
      </w:r>
      <w:r>
        <w:rPr>
          <w:rStyle w:val="Enfasigrassetto"/>
          <w:rFonts w:eastAsiaTheme="majorEastAsia"/>
        </w:rPr>
        <w:t>operative</w:t>
      </w:r>
      <w:r>
        <w:rPr>
          <w:rStyle w:val="relative"/>
          <w:rFonts w:eastAsiaTheme="majorEastAsia"/>
        </w:rPr>
        <w:t>, con spazi e personale adeguato, garantendo una risposta reale ai bisogni delle persone, in special modo nelle aree interne. Solo così potranno svolgere la funzione per cui sono nate: portare la sanità vicino a cittadine e cittadini</w:t>
      </w:r>
      <w:r w:rsidR="00D7577A">
        <w:rPr>
          <w:rStyle w:val="relative"/>
          <w:rFonts w:eastAsiaTheme="majorEastAsia"/>
        </w:rPr>
        <w:t>. Parliamo di migliaia di persone che hanno il serio bisogno che il sistema sanitario realizzi strutture di prossimità</w:t>
      </w:r>
      <w:r>
        <w:rPr>
          <w:rStyle w:val="relative"/>
          <w:rFonts w:eastAsiaTheme="majorEastAsia"/>
        </w:rPr>
        <w:t>»</w:t>
      </w:r>
      <w:r>
        <w:t>.</w:t>
      </w:r>
    </w:p>
    <w:p w14:paraId="413BBA58" w14:textId="0ECAF7DD" w:rsidR="002C1312" w:rsidRDefault="002C1312" w:rsidP="002C1312">
      <w:pPr>
        <w:pStyle w:val="NormaleWeb"/>
      </w:pPr>
      <w:r>
        <w:t xml:space="preserve">Lo </w:t>
      </w:r>
      <w:proofErr w:type="spellStart"/>
      <w:r>
        <w:t>Spi</w:t>
      </w:r>
      <w:proofErr w:type="spellEnd"/>
      <w:r>
        <w:t xml:space="preserve"> Cgil Grosseto resta impegnato nel continuo monitoraggio dell’avanzamento di questi presìdi sanitari, insistendo sul bisogno di risorse, personale e coordinamento tra</w:t>
      </w:r>
      <w:r w:rsidR="00926432">
        <w:t xml:space="preserve"> medici del Ssn,</w:t>
      </w:r>
      <w:r>
        <w:t xml:space="preserve"> medici</w:t>
      </w:r>
      <w:r w:rsidR="00926432">
        <w:t xml:space="preserve"> di famiglia</w:t>
      </w:r>
      <w:r>
        <w:t>, infermieri, assistenti sociali affinché la sanità territoriale diventi davvero una realtà.</w:t>
      </w:r>
    </w:p>
    <w:p w14:paraId="5A6C0368" w14:textId="77777777" w:rsidR="006B033A" w:rsidRDefault="006B033A"/>
    <w:sectPr w:rsidR="006B0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12"/>
    <w:rsid w:val="0001206E"/>
    <w:rsid w:val="000C1182"/>
    <w:rsid w:val="002816E1"/>
    <w:rsid w:val="002C1312"/>
    <w:rsid w:val="006B033A"/>
    <w:rsid w:val="006E5EB3"/>
    <w:rsid w:val="00787044"/>
    <w:rsid w:val="00845406"/>
    <w:rsid w:val="00926432"/>
    <w:rsid w:val="00A151D6"/>
    <w:rsid w:val="00BD55A6"/>
    <w:rsid w:val="00D7577A"/>
    <w:rsid w:val="00E3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41BD2"/>
  <w15:chartTrackingRefBased/>
  <w15:docId w15:val="{29824158-A8CE-CB4A-BD62-DA4D8423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1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3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13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3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13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13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13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31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131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3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13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13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13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1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3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13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13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13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131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131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1312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C13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C1312"/>
    <w:rPr>
      <w:b/>
      <w:bCs/>
    </w:rPr>
  </w:style>
  <w:style w:type="character" w:customStyle="1" w:styleId="relative">
    <w:name w:val="relative"/>
    <w:basedOn w:val="Carpredefinitoparagrafo"/>
    <w:rsid w:val="002C1312"/>
  </w:style>
  <w:style w:type="character" w:customStyle="1" w:styleId="ms-1">
    <w:name w:val="ms-1"/>
    <w:basedOn w:val="Carpredefinitoparagrafo"/>
    <w:rsid w:val="002C1312"/>
  </w:style>
  <w:style w:type="character" w:customStyle="1" w:styleId="max-w-full">
    <w:name w:val="max-w-full"/>
    <w:basedOn w:val="Carpredefinitoparagrafo"/>
    <w:rsid w:val="002C1312"/>
  </w:style>
  <w:style w:type="character" w:customStyle="1" w:styleId="-me-1">
    <w:name w:val="-me-1"/>
    <w:basedOn w:val="Carpredefinitoparagrafo"/>
    <w:rsid w:val="002C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Catocci</dc:creator>
  <cp:keywords/>
  <dc:description/>
  <cp:lastModifiedBy>Federico Catocci</cp:lastModifiedBy>
  <cp:revision>2</cp:revision>
  <dcterms:created xsi:type="dcterms:W3CDTF">2025-06-16T12:41:00Z</dcterms:created>
  <dcterms:modified xsi:type="dcterms:W3CDTF">2025-06-17T14:23:00Z</dcterms:modified>
</cp:coreProperties>
</file>