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D469D" w14:textId="77777777" w:rsidR="006A4D7D" w:rsidRPr="00D361B6" w:rsidRDefault="006A4D7D">
      <w:r w:rsidRPr="00D361B6">
        <w:t>Presentazione R</w:t>
      </w:r>
      <w:r w:rsidR="00D361B6" w:rsidRPr="00D361B6">
        <w:t>appor</w:t>
      </w:r>
      <w:r w:rsidRPr="00D361B6">
        <w:t>to 2018 Contrattazione sociale</w:t>
      </w:r>
    </w:p>
    <w:p w14:paraId="63AAB3AC" w14:textId="77777777" w:rsidR="006A4D7D" w:rsidRPr="00D361B6" w:rsidRDefault="006A4D7D">
      <w:r w:rsidRPr="00D361B6">
        <w:t>5 luglio 2019</w:t>
      </w:r>
    </w:p>
    <w:p w14:paraId="26BBC7FE" w14:textId="77777777" w:rsidR="0002648E" w:rsidRPr="00D361B6" w:rsidRDefault="006A4D7D">
      <w:pPr>
        <w:rPr>
          <w:rFonts w:hint="eastAsia"/>
        </w:rPr>
      </w:pPr>
      <w:r w:rsidRPr="00D361B6">
        <w:t>C</w:t>
      </w:r>
      <w:r w:rsidR="00D361B6" w:rsidRPr="00D361B6">
        <w:t>omunicazione Bruno Calzolari</w:t>
      </w:r>
    </w:p>
    <w:p w14:paraId="0CF43471" w14:textId="77777777" w:rsidR="0002648E" w:rsidRPr="00D361B6" w:rsidRDefault="0002648E">
      <w:pPr>
        <w:jc w:val="both"/>
        <w:rPr>
          <w:rFonts w:hint="eastAsia"/>
        </w:rPr>
      </w:pPr>
    </w:p>
    <w:p w14:paraId="0F8C8C60" w14:textId="77777777" w:rsidR="0002648E" w:rsidRPr="00D361B6" w:rsidRDefault="00D361B6">
      <w:pPr>
        <w:jc w:val="both"/>
        <w:rPr>
          <w:rFonts w:hint="eastAsia"/>
        </w:rPr>
      </w:pPr>
      <w:r w:rsidRPr="00D361B6">
        <w:t>Abbiamo fatto un congresso nel quale, ai vari livelli, abbiamo affermato il valore strategico della contrattazione soci</w:t>
      </w:r>
      <w:bookmarkStart w:id="0" w:name="_GoBack"/>
      <w:bookmarkEnd w:id="0"/>
      <w:r w:rsidRPr="00D361B6">
        <w:t xml:space="preserve">ale </w:t>
      </w:r>
      <w:r w:rsidRPr="00D361B6">
        <w:t xml:space="preserve">territoriale. Come </w:t>
      </w:r>
      <w:proofErr w:type="spellStart"/>
      <w:r w:rsidR="006A4D7D" w:rsidRPr="00D361B6">
        <w:t>Spi</w:t>
      </w:r>
      <w:proofErr w:type="spellEnd"/>
      <w:r w:rsidR="006A4D7D" w:rsidRPr="00D361B6">
        <w:t xml:space="preserve">, in Toscana, </w:t>
      </w:r>
      <w:r w:rsidRPr="00D361B6">
        <w:t xml:space="preserve">abbiamo preso decisioni importanti per rafforzare il nostro contributo e la nostra presenza nel territorio in chiave </w:t>
      </w:r>
      <w:r w:rsidR="006A4D7D" w:rsidRPr="00D361B6">
        <w:t>confederale a partire dalle L</w:t>
      </w:r>
      <w:r w:rsidRPr="00D361B6">
        <w:t>eghe, che sempre più, oltre alla irrinunciabile risposta sui servizi, dov</w:t>
      </w:r>
      <w:r w:rsidR="006A4D7D" w:rsidRPr="00D361B6">
        <w:t>ranno assumere un ruolo politico-s</w:t>
      </w:r>
      <w:r w:rsidRPr="00D361B6">
        <w:t>indacale.</w:t>
      </w:r>
    </w:p>
    <w:p w14:paraId="1DF1F0A1" w14:textId="77777777" w:rsidR="0002648E" w:rsidRPr="00D361B6" w:rsidRDefault="00D361B6">
      <w:pPr>
        <w:jc w:val="both"/>
        <w:rPr>
          <w:rFonts w:hint="eastAsia"/>
        </w:rPr>
      </w:pPr>
      <w:r w:rsidRPr="00D361B6">
        <w:t>Vogliamo sperimentare un rinnovato modello di presenza che sia in grado di interpretare</w:t>
      </w:r>
      <w:r w:rsidR="006A4D7D" w:rsidRPr="00D361B6">
        <w:t xml:space="preserve"> i bisogni della nostra gente, indirizzandoli </w:t>
      </w:r>
      <w:r w:rsidRPr="00D361B6">
        <w:t>e governandoli dentro quella visione di solidarietà, universalità e uguaglian</w:t>
      </w:r>
      <w:r w:rsidRPr="00D361B6">
        <w:t>za quale fondamento irrinunciabile per la nostra</w:t>
      </w:r>
      <w:r w:rsidR="006A4D7D" w:rsidRPr="00D361B6">
        <w:t xml:space="preserve"> Cgil</w:t>
      </w:r>
      <w:r w:rsidRPr="00D361B6">
        <w:t>. È un progetto di cui parlerò più avanti.</w:t>
      </w:r>
    </w:p>
    <w:p w14:paraId="65A91B57" w14:textId="77777777" w:rsidR="0002648E" w:rsidRPr="00D361B6" w:rsidRDefault="006A4D7D">
      <w:pPr>
        <w:jc w:val="both"/>
        <w:rPr>
          <w:rFonts w:hint="eastAsia"/>
        </w:rPr>
      </w:pPr>
      <w:r w:rsidRPr="00D361B6">
        <w:t>Dobbiamo</w:t>
      </w:r>
      <w:r w:rsidR="00D361B6" w:rsidRPr="00D361B6">
        <w:t xml:space="preserve"> impegnarci a partire da noi, </w:t>
      </w:r>
      <w:proofErr w:type="spellStart"/>
      <w:r w:rsidRPr="00D361B6">
        <w:t>Spi</w:t>
      </w:r>
      <w:proofErr w:type="spellEnd"/>
      <w:r w:rsidRPr="00D361B6">
        <w:t>,</w:t>
      </w:r>
      <w:r w:rsidR="00D361B6" w:rsidRPr="00D361B6">
        <w:t xml:space="preserve"> Confederazione e FP, che siamo in prima linea, per una partecipazione più convinta nella elaborazione delle piattaf</w:t>
      </w:r>
      <w:r w:rsidR="00D361B6" w:rsidRPr="00D361B6">
        <w:t xml:space="preserve">orme, promuovendo un sostegno partecipato di tutte le categorie degli attivi. Dobbiamo continuare ad essere promotori di idee e proposte ricercando sempre la possibile sintesi unitaria. </w:t>
      </w:r>
    </w:p>
    <w:p w14:paraId="238AC40E" w14:textId="77777777" w:rsidR="0002648E" w:rsidRPr="00D361B6" w:rsidRDefault="00D361B6">
      <w:pPr>
        <w:jc w:val="both"/>
        <w:rPr>
          <w:rFonts w:hint="eastAsia"/>
        </w:rPr>
      </w:pPr>
      <w:r w:rsidRPr="00D361B6">
        <w:rPr>
          <w:bCs/>
        </w:rPr>
        <w:t>Pur nelle difficoltà contingenti questa è la cifra del metodo di lavo</w:t>
      </w:r>
      <w:r w:rsidRPr="00D361B6">
        <w:rPr>
          <w:bCs/>
        </w:rPr>
        <w:t>ro che stiamo provando ad affermare in Toscana.</w:t>
      </w:r>
    </w:p>
    <w:p w14:paraId="1D9012B2" w14:textId="77777777" w:rsidR="0002648E" w:rsidRPr="00D361B6" w:rsidRDefault="00D361B6">
      <w:pPr>
        <w:jc w:val="both"/>
        <w:rPr>
          <w:rFonts w:hint="eastAsia"/>
        </w:rPr>
      </w:pPr>
      <w:r w:rsidRPr="00D361B6">
        <w:t xml:space="preserve">Negli anni 2017-2018, </w:t>
      </w:r>
      <w:r w:rsidR="006A4D7D" w:rsidRPr="00D361B6">
        <w:t>in coerenza con le indicazioni n</w:t>
      </w:r>
      <w:r w:rsidRPr="00D361B6">
        <w:t xml:space="preserve">azionali, come </w:t>
      </w:r>
      <w:proofErr w:type="spellStart"/>
      <w:r w:rsidR="006A4D7D" w:rsidRPr="00D361B6">
        <w:t>Spi</w:t>
      </w:r>
      <w:proofErr w:type="spellEnd"/>
      <w:r w:rsidRPr="00D361B6">
        <w:t xml:space="preserve">, abbiamo fatto un grosso investimento in formazione. Anche con il supporto dello </w:t>
      </w:r>
      <w:proofErr w:type="spellStart"/>
      <w:r w:rsidR="006A4D7D" w:rsidRPr="00D361B6">
        <w:t>Spi</w:t>
      </w:r>
      <w:proofErr w:type="spellEnd"/>
      <w:r w:rsidRPr="00D361B6">
        <w:t xml:space="preserve"> nazionale abbiamo organizzato, in nove territori s</w:t>
      </w:r>
      <w:r w:rsidRPr="00D361B6">
        <w:t>u dieci, un corso specifico, di due giornate, sulla contrattazione sociale per l</w:t>
      </w:r>
      <w:r w:rsidR="006A4D7D" w:rsidRPr="00D361B6">
        <w:t>e segreterie territoriali e di L</w:t>
      </w:r>
      <w:r w:rsidRPr="00D361B6">
        <w:t>ega. Abbiamo fatto con la Confederazione, anche una richiesta congiunta per invitare alla partecipazione le Camere del Lavoro. Purtroppo solo in</w:t>
      </w:r>
      <w:r w:rsidRPr="00D361B6">
        <w:t xml:space="preserve"> rari casi c’è stata u</w:t>
      </w:r>
      <w:r w:rsidR="006A4D7D" w:rsidRPr="00D361B6">
        <w:t xml:space="preserve">na loro partecipazione attiva </w:t>
      </w:r>
      <w:r w:rsidRPr="00D361B6">
        <w:t xml:space="preserve">e questo ci dice molto sul grado di consapevolezza dell’importanza della materia. Ringrazio Gessica che da segretaria della </w:t>
      </w:r>
      <w:proofErr w:type="spellStart"/>
      <w:r w:rsidRPr="00D361B6">
        <w:t>CdL</w:t>
      </w:r>
      <w:proofErr w:type="spellEnd"/>
      <w:r w:rsidRPr="00D361B6">
        <w:t xml:space="preserve"> di Pistoia è stata l’unica segretaria a partecipare.</w:t>
      </w:r>
    </w:p>
    <w:p w14:paraId="3B2A06B0" w14:textId="77777777" w:rsidR="0002648E" w:rsidRPr="00D361B6" w:rsidRDefault="00D361B6">
      <w:pPr>
        <w:jc w:val="both"/>
        <w:rPr>
          <w:rFonts w:hint="eastAsia"/>
        </w:rPr>
      </w:pPr>
      <w:r w:rsidRPr="00D361B6">
        <w:t>Il corso, molto innov</w:t>
      </w:r>
      <w:r w:rsidRPr="00D361B6">
        <w:t>ativo anche nella metodologia, ha offerto ai nostri compagni e compagne che</w:t>
      </w:r>
      <w:r w:rsidR="006A4D7D" w:rsidRPr="00D361B6">
        <w:t xml:space="preserve"> operano nei territori e nelle L</w:t>
      </w:r>
      <w:r w:rsidRPr="00D361B6">
        <w:t>eghe, strumenti di analisi e di interpretazione dei bisogni di quelle comunità.</w:t>
      </w:r>
    </w:p>
    <w:p w14:paraId="564F677A" w14:textId="77777777" w:rsidR="0002648E" w:rsidRPr="00D361B6" w:rsidRDefault="006A4D7D">
      <w:pPr>
        <w:jc w:val="both"/>
        <w:rPr>
          <w:rFonts w:hint="eastAsia"/>
        </w:rPr>
      </w:pPr>
      <w:proofErr w:type="spellStart"/>
      <w:r w:rsidRPr="00D361B6">
        <w:t>Centocinquantanove</w:t>
      </w:r>
      <w:proofErr w:type="spellEnd"/>
      <w:r w:rsidR="00D361B6" w:rsidRPr="00D361B6">
        <w:t xml:space="preserve"> compagni </w:t>
      </w:r>
      <w:r w:rsidRPr="00D361B6">
        <w:t>e compagne delle segreterie di Lega e 23 delle S</w:t>
      </w:r>
      <w:r w:rsidR="00D361B6" w:rsidRPr="00D361B6">
        <w:t>egreter</w:t>
      </w:r>
      <w:r w:rsidR="00D361B6" w:rsidRPr="00D361B6">
        <w:t xml:space="preserve">ie provinciali, si sono misurati sulle tematiche di maggiore rilevanza di ogni rispettivo territorio. Hanno svolto un lavoro finalizzato alla individuazione dei problemi che la gente vive quotidianamente e su come, partendo da questi, si possano stabilire </w:t>
      </w:r>
      <w:r w:rsidR="00D361B6" w:rsidRPr="00D361B6">
        <w:t>le priorità da proporre nelle nostre piattaforme.</w:t>
      </w:r>
    </w:p>
    <w:p w14:paraId="3F418F7C" w14:textId="77777777" w:rsidR="0002648E" w:rsidRPr="00D361B6" w:rsidRDefault="00D361B6">
      <w:pPr>
        <w:jc w:val="both"/>
        <w:rPr>
          <w:rFonts w:hint="eastAsia"/>
        </w:rPr>
      </w:pPr>
      <w:r w:rsidRPr="00D361B6">
        <w:t>Abbiamo promosso quel percorso formativo con la consapevolezza che per svolgere una contrattazione sociale di una qualche efficacia occorra prima di tutto conoscere la morfologia sociale del proprio territ</w:t>
      </w:r>
      <w:r w:rsidR="006A4D7D" w:rsidRPr="00D361B6">
        <w:t xml:space="preserve">orio. </w:t>
      </w:r>
      <w:r w:rsidRPr="00D361B6">
        <w:t>Poi provare a contrattare le politiche che in</w:t>
      </w:r>
      <w:r w:rsidR="006A4D7D" w:rsidRPr="00D361B6">
        <w:t xml:space="preserve">tervengono sulla quotidianità, </w:t>
      </w:r>
      <w:r w:rsidRPr="00D361B6">
        <w:t>promuovendo il rispetto dei diritti delle persone, a partire da quelle più deboli e meno attrezzate dal punto di vista ec</w:t>
      </w:r>
      <w:r w:rsidR="006A4D7D" w:rsidRPr="00D361B6">
        <w:t>onomico, sociale e/o culturale.</w:t>
      </w:r>
    </w:p>
    <w:p w14:paraId="512A4B8E" w14:textId="77777777" w:rsidR="0002648E" w:rsidRPr="00D361B6" w:rsidRDefault="00D361B6">
      <w:pPr>
        <w:jc w:val="both"/>
        <w:rPr>
          <w:rFonts w:hint="eastAsia"/>
        </w:rPr>
      </w:pPr>
      <w:r w:rsidRPr="00D361B6">
        <w:t>Partendo da qu</w:t>
      </w:r>
      <w:r w:rsidRPr="00D361B6">
        <w:t>ella esperienza, con Gessica stiamo concordando di proporre appuntamenti formativi a livello di ogni Camera del Lavoro per far comprendere a tutte le categorie degli attivi il valore, anche economico, per i lavoratori a più basso reddito, della contrattazi</w:t>
      </w:r>
      <w:r w:rsidRPr="00D361B6">
        <w:t>one sociale che in alcuni casi può portare, ad una famiglia, un beneficio anche superiore ad un rinnovo contrattuale.</w:t>
      </w:r>
    </w:p>
    <w:p w14:paraId="5EA179AD" w14:textId="77777777" w:rsidR="0002648E" w:rsidRPr="00D361B6" w:rsidRDefault="00D361B6">
      <w:pPr>
        <w:jc w:val="both"/>
        <w:rPr>
          <w:rFonts w:hint="eastAsia"/>
        </w:rPr>
      </w:pPr>
      <w:r w:rsidRPr="00D361B6">
        <w:t>Quel percorso formativo ci consegna un dato molto significativo. Nel 2018, come ci ricordava Patrizia Costantini, che ringrazio per l’otti</w:t>
      </w:r>
      <w:r w:rsidRPr="00D361B6">
        <w:t>mo lavoro, l</w:t>
      </w:r>
      <w:r w:rsidR="006A4D7D" w:rsidRPr="00D361B6">
        <w:t>e</w:t>
      </w:r>
      <w:r w:rsidRPr="00D361B6">
        <w:t xml:space="preserve"> piattaforme territoriali sono aumentate in modo considerevole ed ora vengono presentate nella maggior parte dei territori, non ancora nella totalità e questa è una lacuna da colmare. Sono tutte piattaforme unitarie e, come è noto, sono state </w:t>
      </w:r>
      <w:r w:rsidRPr="00D361B6">
        <w:t xml:space="preserve">promosse da </w:t>
      </w:r>
      <w:proofErr w:type="spellStart"/>
      <w:r w:rsidR="006A4D7D" w:rsidRPr="00D361B6">
        <w:t>Spi</w:t>
      </w:r>
      <w:proofErr w:type="spellEnd"/>
      <w:r w:rsidRPr="00D361B6">
        <w:t xml:space="preserve"> e </w:t>
      </w:r>
      <w:r w:rsidR="006A4D7D" w:rsidRPr="00D361B6">
        <w:t>Cgil</w:t>
      </w:r>
      <w:r w:rsidRPr="00D361B6">
        <w:t xml:space="preserve">. </w:t>
      </w:r>
    </w:p>
    <w:p w14:paraId="73C5BBAF" w14:textId="77777777" w:rsidR="0002648E" w:rsidRPr="00D361B6" w:rsidRDefault="00D361B6">
      <w:pPr>
        <w:jc w:val="both"/>
        <w:rPr>
          <w:rFonts w:hint="eastAsia"/>
        </w:rPr>
      </w:pPr>
      <w:r w:rsidRPr="00D361B6">
        <w:t>Ci siamo già detti di quanto sia opportuno e necessario che in fase di prima elaborazione delle piattaforme, quando discutiamo in casa nostra, vi sia il coinvolgimento delle organizzazioni che hanno come riferimento il “Quadratino</w:t>
      </w:r>
      <w:r w:rsidRPr="00D361B6">
        <w:t xml:space="preserve"> Rosso” della </w:t>
      </w:r>
      <w:r w:rsidR="006A4D7D" w:rsidRPr="00D361B6">
        <w:t>Cgil. Quindi Auser</w:t>
      </w:r>
      <w:r w:rsidRPr="00D361B6">
        <w:t xml:space="preserve">, </w:t>
      </w:r>
      <w:proofErr w:type="spellStart"/>
      <w:r w:rsidRPr="00D361B6">
        <w:t>Federconsumatori</w:t>
      </w:r>
      <w:proofErr w:type="spellEnd"/>
      <w:r w:rsidRPr="00D361B6">
        <w:t xml:space="preserve"> e </w:t>
      </w:r>
      <w:proofErr w:type="spellStart"/>
      <w:r w:rsidR="006A4D7D" w:rsidRPr="00D361B6">
        <w:t>Sunia</w:t>
      </w:r>
      <w:proofErr w:type="spellEnd"/>
      <w:r w:rsidRPr="00D361B6">
        <w:t xml:space="preserve"> </w:t>
      </w:r>
      <w:r w:rsidRPr="00D361B6">
        <w:lastRenderedPageBreak/>
        <w:t>debbono essere della partita, dare il loro contributo. Questo dovremmo abituarci a viverlo come un valore aggiunto ma purtroppo troppe volte non ci riusciamo.</w:t>
      </w:r>
    </w:p>
    <w:p w14:paraId="03BE209D" w14:textId="77777777" w:rsidR="0002648E" w:rsidRPr="00D361B6" w:rsidRDefault="006A4D7D">
      <w:pPr>
        <w:jc w:val="both"/>
        <w:rPr>
          <w:rFonts w:hint="eastAsia"/>
        </w:rPr>
      </w:pPr>
      <w:r w:rsidRPr="00D361B6">
        <w:t>Abbiamo deciso, con Auser e Cgil</w:t>
      </w:r>
      <w:r w:rsidR="00D361B6" w:rsidRPr="00D361B6">
        <w:t xml:space="preserve">, di </w:t>
      </w:r>
      <w:r w:rsidR="00D361B6" w:rsidRPr="00D361B6">
        <w:t>chiedere congiuntamente a tutti i territori di mettere in agenda incontri dai quali far scaturire una rinnovata volontà per rilanciare l’impegno comune sui temi fondanti delle nostre organizzazioni, superando quelle incomprensioni che qua e là si affaccian</w:t>
      </w:r>
      <w:r w:rsidR="00D361B6" w:rsidRPr="00D361B6">
        <w:t>o e che a mio avviso si superano solo se ci impegniamo a parlare di più tra di noi.</w:t>
      </w:r>
    </w:p>
    <w:p w14:paraId="2FF5DA36" w14:textId="77777777" w:rsidR="0002648E" w:rsidRPr="00D361B6" w:rsidRDefault="00D361B6">
      <w:pPr>
        <w:jc w:val="both"/>
        <w:rPr>
          <w:rFonts w:hint="eastAsia"/>
        </w:rPr>
      </w:pPr>
      <w:r w:rsidRPr="00D361B6">
        <w:rPr>
          <w:bCs/>
        </w:rPr>
        <w:t>Ma vorrei tornare sul nostro ruolo nel territorio, ribadendo che la contrattazione sociale deve essere assunta con più determinazione.</w:t>
      </w:r>
    </w:p>
    <w:p w14:paraId="05C125C8" w14:textId="77777777" w:rsidR="0002648E" w:rsidRPr="00D361B6" w:rsidRDefault="00D361B6">
      <w:pPr>
        <w:jc w:val="both"/>
        <w:rPr>
          <w:rFonts w:hint="eastAsia"/>
        </w:rPr>
      </w:pPr>
      <w:r w:rsidRPr="00D361B6">
        <w:t xml:space="preserve">Occorre valorizzare </w:t>
      </w:r>
      <w:r w:rsidRPr="00D361B6">
        <w:rPr>
          <w:bCs/>
        </w:rPr>
        <w:t>nella comunità</w:t>
      </w:r>
      <w:r w:rsidRPr="00D361B6">
        <w:t xml:space="preserve"> </w:t>
      </w:r>
      <w:r w:rsidRPr="00D361B6">
        <w:t xml:space="preserve">gli accordi che facciamo, quando li facciamo e farli conoscere. Prendere posizione, quando un Comune o altro ente o Azienda </w:t>
      </w:r>
      <w:proofErr w:type="spellStart"/>
      <w:r w:rsidR="006A4D7D" w:rsidRPr="00D361B6">
        <w:t>a</w:t>
      </w:r>
      <w:r w:rsidRPr="00D361B6">
        <w:t>anitaria</w:t>
      </w:r>
      <w:proofErr w:type="spellEnd"/>
      <w:r w:rsidRPr="00D361B6">
        <w:t xml:space="preserve"> fa scelte che non corrispondono alle nostre rivendicazioni o idee.</w:t>
      </w:r>
    </w:p>
    <w:p w14:paraId="5DD32D2A" w14:textId="77777777" w:rsidR="0002648E" w:rsidRPr="00D361B6" w:rsidRDefault="00D361B6">
      <w:pPr>
        <w:jc w:val="both"/>
        <w:rPr>
          <w:rFonts w:hint="eastAsia"/>
        </w:rPr>
      </w:pPr>
      <w:r w:rsidRPr="00D361B6">
        <w:t>Siamo presenti in modo capillare nel territorio e quest</w:t>
      </w:r>
      <w:r w:rsidRPr="00D361B6">
        <w:t>o rappresenta il nostro punto di forza ma dobbiamo essere in grado di svolgere fino in fondo il nostro ruolo, in piena autonomia e stando al merito dei problemi.</w:t>
      </w:r>
    </w:p>
    <w:p w14:paraId="0978975A" w14:textId="77777777" w:rsidR="0002648E" w:rsidRPr="00D361B6" w:rsidRDefault="00D361B6">
      <w:pPr>
        <w:jc w:val="both"/>
        <w:rPr>
          <w:rFonts w:hint="eastAsia"/>
        </w:rPr>
      </w:pPr>
      <w:r w:rsidRPr="00D361B6">
        <w:t>Il quadro politico in rapido e profondo mutamento anche a livello delle autonomie locali ci i</w:t>
      </w:r>
      <w:r w:rsidRPr="00D361B6">
        <w:t>mpone di accelerare un adeguamento del nostro modo di lavorare assumendo fino in fondo una funzione di rappresentanza anche nelle comunità locali.</w:t>
      </w:r>
    </w:p>
    <w:p w14:paraId="72530B2B" w14:textId="77777777" w:rsidR="0002648E" w:rsidRPr="00D361B6" w:rsidRDefault="00D361B6">
      <w:pPr>
        <w:jc w:val="both"/>
        <w:rPr>
          <w:rFonts w:hint="eastAsia"/>
        </w:rPr>
      </w:pPr>
      <w:r w:rsidRPr="00D361B6">
        <w:t>Sempre meno avremo istituzioni che concedono qualcosa e sempre più dovremo conquistarci tavoli e raggiungere</w:t>
      </w:r>
      <w:r w:rsidRPr="00D361B6">
        <w:t xml:space="preserve"> obiettivi in ragione della rappresentanza effettiva e della capacità di mobilitazione, dalla grande città al più piccolo comune.</w:t>
      </w:r>
    </w:p>
    <w:p w14:paraId="76E068A7" w14:textId="77777777" w:rsidR="0002648E" w:rsidRPr="00D361B6" w:rsidRDefault="006A4D7D">
      <w:pPr>
        <w:jc w:val="both"/>
        <w:rPr>
          <w:rFonts w:hint="eastAsia"/>
        </w:rPr>
      </w:pPr>
      <w:r w:rsidRPr="00D361B6">
        <w:t>Quindi dobbiamo attrezzarci.</w:t>
      </w:r>
    </w:p>
    <w:p w14:paraId="1A1BCE93" w14:textId="77777777" w:rsidR="0002648E" w:rsidRPr="00D361B6" w:rsidRDefault="006A4D7D">
      <w:pPr>
        <w:jc w:val="both"/>
        <w:rPr>
          <w:rFonts w:hint="eastAsia"/>
        </w:rPr>
      </w:pPr>
      <w:r w:rsidRPr="00D361B6">
        <w:t xml:space="preserve">A questo proposito, come </w:t>
      </w:r>
      <w:proofErr w:type="spellStart"/>
      <w:r w:rsidRPr="00D361B6">
        <w:t>Spi</w:t>
      </w:r>
      <w:proofErr w:type="spellEnd"/>
      <w:r w:rsidRPr="00D361B6">
        <w:t xml:space="preserve"> r</w:t>
      </w:r>
      <w:r w:rsidR="00D361B6" w:rsidRPr="00D361B6">
        <w:t>egionale, abbiamo deciso di incentivare progetti territorial</w:t>
      </w:r>
      <w:r w:rsidR="00D361B6" w:rsidRPr="00D361B6">
        <w:t xml:space="preserve">i per aprire Sportelli </w:t>
      </w:r>
      <w:r w:rsidRPr="00D361B6">
        <w:t>s</w:t>
      </w:r>
      <w:r w:rsidR="00D361B6" w:rsidRPr="00D361B6">
        <w:t>ociali con l’obiettivo di qualificare ed estendere la nostra azione. Si tratta di un modo completamente nuovo e diverso di fornire informazioni alla nostra gente. Gli sportelli sono già operativi in nove territori su dieci. Manca un</w:t>
      </w:r>
      <w:r w:rsidR="00D361B6" w:rsidRPr="00D361B6">
        <w:t xml:space="preserve"> terri</w:t>
      </w:r>
      <w:r w:rsidRPr="00D361B6">
        <w:t xml:space="preserve">torio perché in quella </w:t>
      </w:r>
      <w:proofErr w:type="spellStart"/>
      <w:r w:rsidRPr="00D361B6">
        <w:t>CdL</w:t>
      </w:r>
      <w:proofErr w:type="spellEnd"/>
      <w:r w:rsidRPr="00D361B6">
        <w:t xml:space="preserve"> non è</w:t>
      </w:r>
      <w:r w:rsidR="00D361B6" w:rsidRPr="00D361B6">
        <w:t xml:space="preserve"> ancora funzionante il sistema operativo GPS 3D indispensabile per attivare lo sportello sociale.</w:t>
      </w:r>
    </w:p>
    <w:p w14:paraId="37D09347" w14:textId="77777777" w:rsidR="0002648E" w:rsidRPr="00D361B6" w:rsidRDefault="00D361B6">
      <w:pPr>
        <w:jc w:val="both"/>
        <w:rPr>
          <w:rFonts w:hint="eastAsia"/>
        </w:rPr>
      </w:pPr>
      <w:r w:rsidRPr="00D361B6">
        <w:t xml:space="preserve">Il sistema ci consente di stabilire una relazione attiva fra il pensionato o cittadino che viene in una nostra sede per </w:t>
      </w:r>
      <w:r w:rsidRPr="00D361B6">
        <w:t>avere una informazione di qualsivoglia natura. Si tratta di fornire quell’informazione in modo strutturato. E’ uno strumento molto utile</w:t>
      </w:r>
      <w:r w:rsidR="006A4D7D" w:rsidRPr="00D361B6">
        <w:t xml:space="preserve"> per fidelizzare l’utenza, fare</w:t>
      </w:r>
      <w:r w:rsidRPr="00D361B6">
        <w:t xml:space="preserve"> iscrizioni al sindacato ed avere un data base con i dati e i recapiti dei nostri utenti</w:t>
      </w:r>
      <w:r w:rsidRPr="00D361B6">
        <w:t>/iscr</w:t>
      </w:r>
      <w:r w:rsidR="006A4D7D" w:rsidRPr="00D361B6">
        <w:t xml:space="preserve">itti per poterli ricontattare. </w:t>
      </w:r>
      <w:r w:rsidRPr="00D361B6">
        <w:t>Una mail, un messaggio sul telefonino inviato ad una persona spesso sfiduciata può fare la differenza</w:t>
      </w:r>
      <w:r w:rsidR="006A4D7D" w:rsidRPr="00D361B6">
        <w:t>...</w:t>
      </w:r>
    </w:p>
    <w:p w14:paraId="57AED545" w14:textId="77777777" w:rsidR="0002648E" w:rsidRPr="00D361B6" w:rsidRDefault="00D361B6">
      <w:pPr>
        <w:jc w:val="both"/>
        <w:rPr>
          <w:rFonts w:hint="eastAsia"/>
        </w:rPr>
      </w:pPr>
      <w:r w:rsidRPr="00D361B6">
        <w:rPr>
          <w:bCs/>
        </w:rPr>
        <w:t xml:space="preserve">Ma vorrei tornare sul nostro ruolo nel territorio, ribadendo che la contrattazione sociale deve essere assunta </w:t>
      </w:r>
      <w:r w:rsidRPr="00D361B6">
        <w:rPr>
          <w:bCs/>
        </w:rPr>
        <w:t>con più determinazione.</w:t>
      </w:r>
    </w:p>
    <w:p w14:paraId="6938A708" w14:textId="77777777" w:rsidR="0002648E" w:rsidRPr="00D361B6" w:rsidRDefault="00D361B6">
      <w:pPr>
        <w:jc w:val="both"/>
        <w:rPr>
          <w:rFonts w:hint="eastAsia"/>
        </w:rPr>
      </w:pPr>
      <w:r w:rsidRPr="00D361B6">
        <w:t>C</w:t>
      </w:r>
      <w:r w:rsidR="006A4D7D" w:rsidRPr="00D361B6">
        <w:t>ome dicevo in apertura, con il C</w:t>
      </w:r>
      <w:r w:rsidRPr="00D361B6">
        <w:t>ongresso abbiamo deciso di rafforzare l’attività politico-sindac</w:t>
      </w:r>
      <w:r w:rsidR="006A4D7D" w:rsidRPr="00D361B6">
        <w:t>ale e vertenziale delle nostre Leghe. Ogni L</w:t>
      </w:r>
      <w:r w:rsidRPr="00D361B6">
        <w:t>ega dovrà organizzarsi affinché un segretario/a sia messo in condizioni di assumere un ruol</w:t>
      </w:r>
      <w:r w:rsidRPr="00D361B6">
        <w:t>o prettamente sindacale. Quello che abbiamo definito il</w:t>
      </w:r>
      <w:r w:rsidR="006A4D7D" w:rsidRPr="00D361B6">
        <w:t xml:space="preserve"> </w:t>
      </w:r>
      <w:r w:rsidRPr="00D361B6">
        <w:rPr>
          <w:bCs/>
        </w:rPr>
        <w:t>“Sindacalista di Comunità”.</w:t>
      </w:r>
    </w:p>
    <w:p w14:paraId="3D6CDE7C" w14:textId="77777777" w:rsidR="0002648E" w:rsidRPr="00D361B6" w:rsidRDefault="00D361B6">
      <w:pPr>
        <w:jc w:val="both"/>
        <w:rPr>
          <w:rFonts w:hint="eastAsia"/>
        </w:rPr>
      </w:pPr>
      <w:r w:rsidRPr="00D361B6">
        <w:t>Insomma un compagno o una compagna che si occupa principalmente di fare attività sindacale nel luogo dove è chiamato a svolgere la propria funzione in una stretta integrazione con l’attività di servizio, che è importante ma che non può essere la sola attiv</w:t>
      </w:r>
      <w:r w:rsidRPr="00D361B6">
        <w:t xml:space="preserve">ità. L’attività dello </w:t>
      </w:r>
      <w:r w:rsidR="006A4D7D" w:rsidRPr="00D361B6">
        <w:t>s</w:t>
      </w:r>
      <w:r w:rsidRPr="00D361B6">
        <w:t>portello sociale, che raccoglie e monitora le richieste e quindi mette in luce le eventuali inefficienze del sistema dei servizi territoriali, diventa strumento utile anche pe</w:t>
      </w:r>
      <w:r w:rsidR="006A4D7D" w:rsidRPr="00D361B6">
        <w:t>r la contrattazione e supporta i</w:t>
      </w:r>
      <w:r w:rsidRPr="00D361B6">
        <w:t xml:space="preserve">l </w:t>
      </w:r>
      <w:r w:rsidRPr="00D361B6">
        <w:rPr>
          <w:bCs/>
        </w:rPr>
        <w:t>Sindacalista di Comunità.</w:t>
      </w:r>
    </w:p>
    <w:p w14:paraId="14A00933" w14:textId="77777777" w:rsidR="0002648E" w:rsidRPr="00D361B6" w:rsidRDefault="00D361B6">
      <w:pPr>
        <w:jc w:val="both"/>
        <w:rPr>
          <w:rFonts w:hint="eastAsia"/>
        </w:rPr>
      </w:pPr>
      <w:r w:rsidRPr="00D361B6">
        <w:t>E’ una scelta su cui puntiamo molto e contiamo di partire entro l’anno con u</w:t>
      </w:r>
      <w:r w:rsidR="006A4D7D" w:rsidRPr="00D361B6">
        <w:t>n progetto sperimentale di una L</w:t>
      </w:r>
      <w:r w:rsidRPr="00D361B6">
        <w:t>ega in ogni territorio.</w:t>
      </w:r>
    </w:p>
    <w:p w14:paraId="5A8DAE4F" w14:textId="77777777" w:rsidR="0002648E" w:rsidRPr="00D361B6" w:rsidRDefault="00D361B6">
      <w:pPr>
        <w:jc w:val="both"/>
        <w:rPr>
          <w:rFonts w:hint="eastAsia"/>
        </w:rPr>
      </w:pPr>
      <w:r w:rsidRPr="00D361B6">
        <w:t>Ma veniamo al nostro osservatorio. Patrizia ci ha presentato il quadro dettagliato nel quale si notano i punti di forza ma</w:t>
      </w:r>
      <w:r w:rsidRPr="00D361B6">
        <w:t xml:space="preserve"> anche le criticità della nostra azione.</w:t>
      </w:r>
    </w:p>
    <w:p w14:paraId="0865032A" w14:textId="77777777" w:rsidR="0002648E" w:rsidRPr="00D361B6" w:rsidRDefault="00D361B6">
      <w:pPr>
        <w:jc w:val="both"/>
        <w:rPr>
          <w:rFonts w:hint="eastAsia"/>
        </w:rPr>
      </w:pPr>
      <w:r w:rsidRPr="00D361B6">
        <w:rPr>
          <w:bCs/>
        </w:rPr>
        <w:t>Su questo voglio fare due considerazioni.</w:t>
      </w:r>
    </w:p>
    <w:p w14:paraId="26371C67" w14:textId="77777777" w:rsidR="0002648E" w:rsidRPr="00D361B6" w:rsidRDefault="00D361B6">
      <w:pPr>
        <w:jc w:val="both"/>
        <w:rPr>
          <w:rFonts w:hint="eastAsia"/>
        </w:rPr>
      </w:pPr>
      <w:r w:rsidRPr="00D361B6">
        <w:rPr>
          <w:bCs/>
        </w:rPr>
        <w:t>La prima,</w:t>
      </w:r>
      <w:r w:rsidRPr="00D361B6">
        <w:t xml:space="preserve"> riguarda il rafforzamento della nostra capacità rivendicativa (l</w:t>
      </w:r>
      <w:r w:rsidR="006A4D7D" w:rsidRPr="00D361B6">
        <w:t>e piattaforme territoriali) che</w:t>
      </w:r>
      <w:r w:rsidRPr="00D361B6">
        <w:t xml:space="preserve"> abbiamo realizzato </w:t>
      </w:r>
      <w:r w:rsidR="006A4D7D" w:rsidRPr="00D361B6">
        <w:t xml:space="preserve">in questo ultimo anno. Questo è </w:t>
      </w:r>
      <w:r w:rsidRPr="00D361B6">
        <w:t xml:space="preserve">un aspetto da </w:t>
      </w:r>
      <w:r w:rsidRPr="00D361B6">
        <w:t>valorizzare, anc</w:t>
      </w:r>
      <w:r w:rsidR="006A4D7D" w:rsidRPr="00D361B6">
        <w:t xml:space="preserve">he in riferimento alla qualità </w:t>
      </w:r>
      <w:r w:rsidRPr="00D361B6">
        <w:t xml:space="preserve">ed ai </w:t>
      </w:r>
      <w:r w:rsidRPr="00D361B6">
        <w:rPr>
          <w:bCs/>
        </w:rPr>
        <w:t>contenuti</w:t>
      </w:r>
      <w:r w:rsidRPr="00D361B6">
        <w:rPr>
          <w:b/>
          <w:bCs/>
        </w:rPr>
        <w:t xml:space="preserve"> </w:t>
      </w:r>
      <w:r w:rsidRPr="00D361B6">
        <w:rPr>
          <w:bCs/>
        </w:rPr>
        <w:t>innovativi</w:t>
      </w:r>
      <w:r w:rsidRPr="00D361B6">
        <w:t xml:space="preserve"> presenti in molti accordi realizzati. </w:t>
      </w:r>
    </w:p>
    <w:p w14:paraId="2B497376" w14:textId="77777777" w:rsidR="0002648E" w:rsidRPr="00D361B6" w:rsidRDefault="00D361B6">
      <w:pPr>
        <w:jc w:val="both"/>
        <w:rPr>
          <w:rFonts w:hint="eastAsia"/>
        </w:rPr>
      </w:pPr>
      <w:r w:rsidRPr="00D361B6">
        <w:lastRenderedPageBreak/>
        <w:t xml:space="preserve">Mi riferisco al rafforzamento della progressività nel prelievo fiscale. Ad agevolazioni mirate per redditi da lavoro dipendente e da pensione. A interventi </w:t>
      </w:r>
      <w:r w:rsidRPr="00D361B6">
        <w:t xml:space="preserve">di sostegno </w:t>
      </w:r>
      <w:r w:rsidR="006A4D7D" w:rsidRPr="00D361B6">
        <w:t>per le politiche abitative che,</w:t>
      </w:r>
      <w:r w:rsidRPr="00D361B6">
        <w:t xml:space="preserve"> con diverse sfaccettature, sono presenti nel 76% degli</w:t>
      </w:r>
      <w:r w:rsidRPr="00D361B6">
        <w:t xml:space="preserve"> accordi.</w:t>
      </w:r>
    </w:p>
    <w:p w14:paraId="3BDF39C1" w14:textId="77777777" w:rsidR="006A4D7D" w:rsidRPr="00D361B6" w:rsidRDefault="006A4D7D">
      <w:pPr>
        <w:jc w:val="both"/>
      </w:pPr>
      <w:r w:rsidRPr="00D361B6">
        <w:t>E poi azioni di contrasto</w:t>
      </w:r>
      <w:r w:rsidR="00D361B6" w:rsidRPr="00D361B6">
        <w:t xml:space="preserve"> al gioco</w:t>
      </w:r>
      <w:r w:rsidRPr="00D361B6">
        <w:t xml:space="preserve"> d’azzardo e prevenzione dalle </w:t>
      </w:r>
      <w:proofErr w:type="spellStart"/>
      <w:r w:rsidRPr="00D361B6">
        <w:t>l</w:t>
      </w:r>
      <w:r w:rsidR="00D361B6" w:rsidRPr="00D361B6">
        <w:t>udopatie</w:t>
      </w:r>
      <w:proofErr w:type="spellEnd"/>
      <w:r w:rsidR="00D361B6" w:rsidRPr="00D361B6">
        <w:t>. Politiche di sostegno per l’accoglienza e integrazione dei migranti.</w:t>
      </w:r>
    </w:p>
    <w:p w14:paraId="7DB76A51" w14:textId="77777777" w:rsidR="0002648E" w:rsidRPr="00D361B6" w:rsidRDefault="00D361B6">
      <w:pPr>
        <w:jc w:val="both"/>
        <w:rPr>
          <w:rFonts w:hint="eastAsia"/>
        </w:rPr>
      </w:pPr>
      <w:r w:rsidRPr="00D361B6">
        <w:t>In alcuni accordi è trattato il tema della violenza sulle donne e si iniziano a sperimentare oppo</w:t>
      </w:r>
      <w:r w:rsidRPr="00D361B6">
        <w:t xml:space="preserve">rtune iniziative di </w:t>
      </w:r>
      <w:r w:rsidR="006A4D7D" w:rsidRPr="00D361B6">
        <w:t xml:space="preserve">contrasto. (Peraltro su questi </w:t>
      </w:r>
      <w:r w:rsidRPr="00D361B6">
        <w:t xml:space="preserve">temi come </w:t>
      </w:r>
      <w:proofErr w:type="spellStart"/>
      <w:r w:rsidR="006A4D7D" w:rsidRPr="00D361B6">
        <w:t>Spi</w:t>
      </w:r>
      <w:proofErr w:type="spellEnd"/>
      <w:r w:rsidRPr="00D361B6">
        <w:t xml:space="preserve"> siamo impegnati in iniziative che si stanno diffon</w:t>
      </w:r>
      <w:r w:rsidR="006A4D7D" w:rsidRPr="00D361B6">
        <w:t xml:space="preserve">dendo nei territori.) Inoltre, </w:t>
      </w:r>
      <w:r w:rsidRPr="00D361B6">
        <w:t>nelle piattaforme e negli accordi, si sta rafforzando la parte riferita alle politiche socio sanitarie e ass</w:t>
      </w:r>
      <w:r w:rsidRPr="00D361B6">
        <w:t>istenziali che rappresenta il nocciolo “storico” della nostra contrattazione.</w:t>
      </w:r>
    </w:p>
    <w:p w14:paraId="00769107" w14:textId="77777777" w:rsidR="0002648E" w:rsidRPr="00D361B6" w:rsidRDefault="00D361B6">
      <w:pPr>
        <w:jc w:val="both"/>
        <w:rPr>
          <w:rFonts w:hint="eastAsia"/>
        </w:rPr>
      </w:pPr>
      <w:r w:rsidRPr="00D361B6">
        <w:t xml:space="preserve">Nel </w:t>
      </w:r>
      <w:r w:rsidR="006A4D7D" w:rsidRPr="00D361B6">
        <w:t>maggio scorso abbiamo presentato</w:t>
      </w:r>
      <w:r w:rsidRPr="00D361B6">
        <w:t xml:space="preserve"> alla Regione la piattaforma unitaria su welfare e sanità. Riassume e aggiorna i contenuti delle precedenti piattaforme presentate da </w:t>
      </w:r>
      <w:proofErr w:type="spellStart"/>
      <w:r w:rsidR="006A4D7D" w:rsidRPr="00D361B6">
        <w:rPr>
          <w:rFonts w:hint="eastAsia"/>
        </w:rPr>
        <w:t>Spi-Fnp-Uilp</w:t>
      </w:r>
      <w:proofErr w:type="spellEnd"/>
      <w:r w:rsidR="006A4D7D" w:rsidRPr="00D361B6">
        <w:rPr>
          <w:rFonts w:hint="eastAsia"/>
        </w:rPr>
        <w:t xml:space="preserve"> </w:t>
      </w:r>
      <w:r w:rsidRPr="00D361B6">
        <w:t xml:space="preserve">e </w:t>
      </w:r>
      <w:r w:rsidR="006A4D7D" w:rsidRPr="00D361B6">
        <w:rPr>
          <w:rFonts w:hint="eastAsia"/>
        </w:rPr>
        <w:t xml:space="preserve">Cgil-Cisl-Uil </w:t>
      </w:r>
      <w:r w:rsidRPr="00D361B6">
        <w:t>nel 2016. Nasce da un percorso di confronto unitario che tutti insieme abbiamo svolto in tutti i territori. Un percorso che ci dà anche qualche risultato, almen</w:t>
      </w:r>
      <w:r w:rsidR="00272464" w:rsidRPr="00D361B6">
        <w:t>o in termini di consapevolezza.</w:t>
      </w:r>
    </w:p>
    <w:p w14:paraId="5FA666B9" w14:textId="77777777" w:rsidR="0002648E" w:rsidRPr="00D361B6" w:rsidRDefault="00D361B6">
      <w:pPr>
        <w:jc w:val="both"/>
        <w:rPr>
          <w:rFonts w:hint="eastAsia"/>
        </w:rPr>
      </w:pPr>
      <w:r w:rsidRPr="00D361B6">
        <w:t>Il rapporto ci dice che le politiche so</w:t>
      </w:r>
      <w:r w:rsidR="00272464" w:rsidRPr="00D361B6">
        <w:t xml:space="preserve">cio-sanitarie </w:t>
      </w:r>
      <w:r w:rsidRPr="00D361B6">
        <w:t>sono uno dei pilastri della nostra contrattazion</w:t>
      </w:r>
      <w:r w:rsidR="00272464" w:rsidRPr="00D361B6">
        <w:t xml:space="preserve">e, sono trattate nel 93% degli </w:t>
      </w:r>
      <w:r w:rsidRPr="00D361B6">
        <w:t>accordi, il valore più alto dell’ultimo quinquennio. Tutto ciò evidenzia che l’intreccio fra contrattazione sociale e sanitaria è sempre più fattore decisivo se v</w:t>
      </w:r>
      <w:r w:rsidRPr="00D361B6">
        <w:t>ogliamo portare a casa qualche risultato.</w:t>
      </w:r>
    </w:p>
    <w:p w14:paraId="0DBFB55B" w14:textId="77777777" w:rsidR="0002648E" w:rsidRPr="00D361B6" w:rsidRDefault="00D361B6">
      <w:pPr>
        <w:jc w:val="both"/>
        <w:rPr>
          <w:rFonts w:hint="eastAsia"/>
        </w:rPr>
      </w:pPr>
      <w:r w:rsidRPr="00D361B6">
        <w:t>Uno dei punti centrali delle nostre richieste si riferisce alla sanità territoriale ed ai servizi socio sanitari distrettuali.</w:t>
      </w:r>
    </w:p>
    <w:p w14:paraId="0E9D2374" w14:textId="77777777" w:rsidR="0002648E" w:rsidRPr="00D361B6" w:rsidRDefault="00D361B6">
      <w:pPr>
        <w:jc w:val="both"/>
        <w:rPr>
          <w:rFonts w:hint="eastAsia"/>
        </w:rPr>
      </w:pPr>
      <w:r w:rsidRPr="00D361B6">
        <w:t>Le Case della Salute, in molti territori, sono uno dei tasselli mancanti ma non il sol</w:t>
      </w:r>
      <w:r w:rsidRPr="00D361B6">
        <w:t xml:space="preserve">o. Su questi temi, è in </w:t>
      </w:r>
      <w:r w:rsidRPr="00D361B6">
        <w:t>atto ma deve aumentare, la nostra pressione unitaria nei confronti dei Sindaci.</w:t>
      </w:r>
    </w:p>
    <w:p w14:paraId="3D65BFE1" w14:textId="77777777" w:rsidR="0002648E" w:rsidRPr="00D361B6" w:rsidRDefault="00272464">
      <w:pPr>
        <w:jc w:val="both"/>
        <w:rPr>
          <w:rFonts w:hint="eastAsia"/>
        </w:rPr>
      </w:pPr>
      <w:r w:rsidRPr="00D361B6">
        <w:rPr>
          <w:bCs/>
        </w:rPr>
        <w:t>I</w:t>
      </w:r>
      <w:r w:rsidR="00D361B6" w:rsidRPr="00D361B6">
        <w:t xml:space="preserve"> Sindaci, con le Conferenza dei Sindaci e le Società della Salute, sono i responsabili della programmazione della sanità a livello territoriale. Hann</w:t>
      </w:r>
      <w:r w:rsidR="00D361B6" w:rsidRPr="00D361B6">
        <w:t>o un ruolo, esercitato poco e male, ma che per noi rimane fondamentale per la tenuta del sistema e questo dobbiamo sempre ribadirlo nelle nostre rivendicazioni.</w:t>
      </w:r>
    </w:p>
    <w:p w14:paraId="037EF10F" w14:textId="77777777" w:rsidR="0002648E" w:rsidRPr="00D361B6" w:rsidRDefault="00D361B6">
      <w:pPr>
        <w:jc w:val="both"/>
        <w:rPr>
          <w:rFonts w:hint="eastAsia"/>
        </w:rPr>
      </w:pPr>
      <w:r w:rsidRPr="00D361B6">
        <w:rPr>
          <w:bCs/>
        </w:rPr>
        <w:t>La seconda considerazione,</w:t>
      </w:r>
      <w:r w:rsidRPr="00D361B6">
        <w:t xml:space="preserve"> riguarda l’assunzione piena di un obiettivo politico. Estendere la p</w:t>
      </w:r>
      <w:r w:rsidRPr="00D361B6">
        <w:t>ratica della contrattazione sociale su tutto il territorio.</w:t>
      </w:r>
      <w:r w:rsidRPr="00D361B6">
        <w:rPr>
          <w:b/>
          <w:bCs/>
        </w:rPr>
        <w:t xml:space="preserve"> </w:t>
      </w:r>
      <w:r w:rsidRPr="00D361B6">
        <w:t>Confermare il nostro giudizio positivo su ciò che facciamo e sulla qualità degli accordi realizzati ma essere consapev</w:t>
      </w:r>
      <w:r w:rsidR="00272464" w:rsidRPr="00D361B6">
        <w:t>oli che copriamo un quarto dei c</w:t>
      </w:r>
      <w:r w:rsidRPr="00D361B6">
        <w:t xml:space="preserve">omuni toscani e che </w:t>
      </w:r>
      <w:r w:rsidRPr="00D361B6">
        <w:rPr>
          <w:bCs/>
        </w:rPr>
        <w:t>in</w:t>
      </w:r>
      <w:r w:rsidRPr="00D361B6">
        <w:t xml:space="preserve"> </w:t>
      </w:r>
      <w:r w:rsidRPr="00D361B6">
        <w:rPr>
          <w:bCs/>
        </w:rPr>
        <w:t>alcuni territori la con</w:t>
      </w:r>
      <w:r w:rsidRPr="00D361B6">
        <w:rPr>
          <w:bCs/>
        </w:rPr>
        <w:t>trattazione è assente o inconsistente.</w:t>
      </w:r>
      <w:r w:rsidRPr="00D361B6">
        <w:t xml:space="preserve"> Su questo dobbiamo riflettere, organizzarci e creare le condizioni p</w:t>
      </w:r>
      <w:r w:rsidR="009F3D0A" w:rsidRPr="00D361B6">
        <w:t>er rilanciare la nostra azione.</w:t>
      </w:r>
    </w:p>
    <w:p w14:paraId="37F28984" w14:textId="77777777" w:rsidR="0002648E" w:rsidRPr="00D361B6" w:rsidRDefault="00272464">
      <w:pPr>
        <w:jc w:val="both"/>
        <w:rPr>
          <w:rFonts w:hint="eastAsia"/>
        </w:rPr>
      </w:pPr>
      <w:r w:rsidRPr="00D361B6">
        <w:t xml:space="preserve">Con il nostro Osservatorio, da </w:t>
      </w:r>
      <w:r w:rsidR="00D361B6" w:rsidRPr="00D361B6">
        <w:t>tempo, abbiamo iniziato a registrare oltre alle piattaforme e agli accordi anc</w:t>
      </w:r>
      <w:r w:rsidR="00D361B6" w:rsidRPr="00D361B6">
        <w:t xml:space="preserve">he le nostre iniziative, in termini vertenziali, verso </w:t>
      </w:r>
      <w:r w:rsidR="00D361B6" w:rsidRPr="00D361B6">
        <w:t xml:space="preserve">quelle </w:t>
      </w:r>
      <w:r w:rsidRPr="00D361B6">
        <w:t>A</w:t>
      </w:r>
      <w:r w:rsidR="00D361B6" w:rsidRPr="00D361B6">
        <w:t>mministrazioni che hanno rifiutato il confronto o che hanno fatto scelte che non abbiamo condiviso.</w:t>
      </w:r>
    </w:p>
    <w:p w14:paraId="6E926837" w14:textId="77777777" w:rsidR="0002648E" w:rsidRPr="00D361B6" w:rsidRDefault="00D361B6">
      <w:pPr>
        <w:jc w:val="both"/>
        <w:rPr>
          <w:rFonts w:hint="eastAsia"/>
        </w:rPr>
      </w:pPr>
      <w:r w:rsidRPr="00D361B6">
        <w:t>Questo rimane un punto dolente. In alcuni territori si sono fatte azioni rilevanti, volanti</w:t>
      </w:r>
      <w:r w:rsidRPr="00D361B6">
        <w:t xml:space="preserve">naggi, assemblee aperte, raccolte di firme, conferenze stampa per </w:t>
      </w:r>
      <w:r w:rsidR="009F3D0A" w:rsidRPr="00D361B6">
        <w:t>dar voce alle nostre richieste.</w:t>
      </w:r>
    </w:p>
    <w:p w14:paraId="01B4E8F7" w14:textId="77777777" w:rsidR="0002648E" w:rsidRPr="00D361B6" w:rsidRDefault="00D361B6">
      <w:pPr>
        <w:jc w:val="both"/>
        <w:rPr>
          <w:rFonts w:hint="eastAsia"/>
        </w:rPr>
      </w:pPr>
      <w:r w:rsidRPr="00D361B6">
        <w:rPr>
          <w:bCs/>
        </w:rPr>
        <w:t>Ciò è avvenuto appunto</w:t>
      </w:r>
      <w:r w:rsidRPr="00D361B6">
        <w:rPr>
          <w:bCs/>
        </w:rPr>
        <w:t xml:space="preserve"> in alcuni</w:t>
      </w:r>
      <w:r w:rsidRPr="00D361B6">
        <w:t xml:space="preserve"> </w:t>
      </w:r>
      <w:r w:rsidRPr="00D361B6">
        <w:rPr>
          <w:bCs/>
        </w:rPr>
        <w:t>territori</w:t>
      </w:r>
      <w:r w:rsidRPr="00D361B6">
        <w:t>.</w:t>
      </w:r>
      <w:r w:rsidRPr="00D361B6">
        <w:t xml:space="preserve"> Credo che sia opportuno ripartire da qui. Dal ruol</w:t>
      </w:r>
      <w:r w:rsidR="009F3D0A" w:rsidRPr="00D361B6">
        <w:t>o che dobbiamo assumere, anche nei confronti delle I</w:t>
      </w:r>
      <w:r w:rsidRPr="00D361B6">
        <w:t>stituzioni</w:t>
      </w:r>
      <w:r w:rsidRPr="00D361B6">
        <w:t xml:space="preserve"> locali quando fanno scelte che non condividiamo o quando rifiutano il confronto, se vogliamo essere riconosciuti dalla gente come soggetto attivo di rappresentanza.</w:t>
      </w:r>
    </w:p>
    <w:p w14:paraId="1459FD43" w14:textId="77777777" w:rsidR="0002648E" w:rsidRPr="00D361B6" w:rsidRDefault="0002648E">
      <w:pPr>
        <w:jc w:val="both"/>
        <w:rPr>
          <w:rFonts w:hint="eastAsia"/>
        </w:rPr>
      </w:pPr>
    </w:p>
    <w:p w14:paraId="5B55A94A" w14:textId="77777777" w:rsidR="0002648E" w:rsidRPr="00D361B6" w:rsidRDefault="00D361B6">
      <w:pPr>
        <w:jc w:val="both"/>
        <w:rPr>
          <w:rFonts w:hint="eastAsia"/>
        </w:rPr>
      </w:pPr>
      <w:r w:rsidRPr="00D361B6">
        <w:t>Sul nostro sito nella sezione</w:t>
      </w:r>
      <w:r w:rsidRPr="00D361B6">
        <w:t xml:space="preserve"> contrattazione sociale, pulsante </w:t>
      </w:r>
      <w:r w:rsidR="009F3D0A" w:rsidRPr="00D361B6">
        <w:t>Intranet</w:t>
      </w:r>
      <w:r w:rsidRPr="00D361B6">
        <w:t xml:space="preserve"> (</w:t>
      </w:r>
      <w:hyperlink r:id="rId4" w:history="1">
        <w:r w:rsidRPr="00D361B6">
          <w:rPr>
            <w:rStyle w:val="Collegamentoipertestuale"/>
            <w:rFonts w:hint="eastAsia"/>
          </w:rPr>
          <w:t>https://applicazioni.regionale.tosc.cgil.it/intranet/contrattazione3.nsf</w:t>
        </w:r>
      </w:hyperlink>
      <w:r w:rsidRPr="00D361B6">
        <w:t>)</w:t>
      </w:r>
      <w:r w:rsidR="009F3D0A" w:rsidRPr="00D361B6">
        <w:t xml:space="preserve"> </w:t>
      </w:r>
      <w:r w:rsidRPr="00D361B6">
        <w:t>si apre il portale ed abbi</w:t>
      </w:r>
      <w:r w:rsidRPr="00D361B6">
        <w:t>amo tutti gli accordi consultabili per data e per territorio. I compagni e le compagne di tutte le strutture, territoriali e di Lega, possono accedere con le</w:t>
      </w:r>
      <w:r w:rsidRPr="00D361B6">
        <w:t xml:space="preserve"> loro credenziali di posta.</w:t>
      </w:r>
    </w:p>
    <w:p w14:paraId="004C6456" w14:textId="77777777" w:rsidR="0002648E" w:rsidRPr="00D361B6" w:rsidRDefault="00D361B6">
      <w:pPr>
        <w:jc w:val="both"/>
        <w:rPr>
          <w:rFonts w:hint="eastAsia"/>
        </w:rPr>
      </w:pPr>
      <w:r w:rsidRPr="00D361B6">
        <w:t xml:space="preserve">Ciascuno può fare i confronti che ritiene necessari: rispetto al </w:t>
      </w:r>
      <w:r w:rsidRPr="00D361B6">
        <w:t>passato o rispetto ad altro territorio. Tutto ciò è utile per stimolare le “buone pratiche”.</w:t>
      </w:r>
    </w:p>
    <w:p w14:paraId="0DB1F2AA" w14:textId="77777777" w:rsidR="0002648E" w:rsidRPr="00D361B6" w:rsidRDefault="00D361B6">
      <w:pPr>
        <w:jc w:val="both"/>
        <w:rPr>
          <w:rFonts w:hint="eastAsia"/>
        </w:rPr>
      </w:pPr>
      <w:r w:rsidRPr="00D361B6">
        <w:t>Puntare sulla sostanza. Meglio poche cose verificabili che protocolli general-generici che non ci danno modo di valutare e far conoscere i risultati della nostra az</w:t>
      </w:r>
      <w:r w:rsidRPr="00D361B6">
        <w:t>ione.</w:t>
      </w:r>
    </w:p>
    <w:p w14:paraId="7EB718CE" w14:textId="77777777" w:rsidR="0002648E" w:rsidRPr="00D361B6" w:rsidRDefault="00D361B6">
      <w:pPr>
        <w:jc w:val="both"/>
        <w:rPr>
          <w:rFonts w:hint="eastAsia"/>
        </w:rPr>
      </w:pPr>
      <w:r w:rsidRPr="00D361B6">
        <w:t>Esempio il recupero evasione fiscale che tutti annunciano e pochissimi fanno. Come si evidenzia con la scheda che abbiamo pubblicato e che aggiorneremo non appena avremo i dati del 2018.</w:t>
      </w:r>
    </w:p>
    <w:p w14:paraId="513F961F" w14:textId="77777777" w:rsidR="0002648E" w:rsidRPr="00D361B6" w:rsidRDefault="00D361B6">
      <w:pPr>
        <w:jc w:val="both"/>
        <w:rPr>
          <w:rFonts w:hint="eastAsia"/>
        </w:rPr>
      </w:pPr>
      <w:r w:rsidRPr="00D361B6">
        <w:lastRenderedPageBreak/>
        <w:t>In ultimo ritengo che occorra valorizzare ed estendere una moda</w:t>
      </w:r>
      <w:r w:rsidRPr="00D361B6">
        <w:t>lità di informazione dei nostri iscritti, che molte L</w:t>
      </w:r>
      <w:r w:rsidRPr="00D361B6">
        <w:t>eghe hanno già messo in atto, cioè quella di consegnare, insieme alla tessera anche un “paginetta” informativa su quanto rivendicato o realizzato</w:t>
      </w:r>
      <w:r w:rsidRPr="00D361B6">
        <w:t xml:space="preserve"> in quel contesto. Sui benefici acquisiti per i pensiona</w:t>
      </w:r>
      <w:r w:rsidRPr="00D361B6">
        <w:t>ti e le loro famiglie e sulla necessità di rafforzare il rapporto dei nostri iscritti con le strutture di L</w:t>
      </w:r>
      <w:r w:rsidRPr="00D361B6">
        <w:t>ega perché solo con la partecipazione attiva, dei nostri iscritti e non solo, sarà possibile portare a casa qualche risultato.</w:t>
      </w:r>
    </w:p>
    <w:sectPr w:rsidR="0002648E" w:rsidRPr="00D361B6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02648E"/>
    <w:rsid w:val="0002648E"/>
    <w:rsid w:val="00272464"/>
    <w:rsid w:val="006A4D7D"/>
    <w:rsid w:val="009F3D0A"/>
    <w:rsid w:val="00D3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EF07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D361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applicazioni.regionale.tosc.cgil.it/intranet/contrattazione3.nsf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1986</Words>
  <Characters>11325</Characters>
  <Application>Microsoft Macintosh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Edi Ferrari</cp:lastModifiedBy>
  <cp:revision>27</cp:revision>
  <dcterms:created xsi:type="dcterms:W3CDTF">2019-07-03T09:18:00Z</dcterms:created>
  <dcterms:modified xsi:type="dcterms:W3CDTF">2019-07-15T13:26:00Z</dcterms:modified>
  <dc:language>it-IT</dc:language>
</cp:coreProperties>
</file>