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0F33" w14:textId="77777777" w:rsidR="009267BC" w:rsidRDefault="000F7196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Alle </w:t>
      </w:r>
      <w:r w:rsidR="00C11500"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</w:rPr>
        <w:t>egreterie SPI territoriali</w:t>
      </w:r>
    </w:p>
    <w:p w14:paraId="0F22D62C" w14:textId="77777777" w:rsidR="009267BC" w:rsidRDefault="000F7196">
      <w:pPr>
        <w:jc w:val="right"/>
      </w:pPr>
      <w:r>
        <w:rPr>
          <w:b/>
          <w:bCs/>
          <w:sz w:val="30"/>
          <w:szCs w:val="30"/>
        </w:rPr>
        <w:t xml:space="preserve">Al </w:t>
      </w:r>
      <w:r w:rsidR="00C11500">
        <w:rPr>
          <w:b/>
          <w:bCs/>
          <w:sz w:val="30"/>
          <w:szCs w:val="30"/>
        </w:rPr>
        <w:t>D</w:t>
      </w:r>
      <w:bookmarkStart w:id="0" w:name="_GoBack"/>
      <w:bookmarkEnd w:id="0"/>
      <w:r>
        <w:rPr>
          <w:b/>
          <w:bCs/>
          <w:sz w:val="30"/>
          <w:szCs w:val="30"/>
        </w:rPr>
        <w:t>ipartimento welfare</w:t>
      </w:r>
    </w:p>
    <w:p w14:paraId="467F03C4" w14:textId="77777777" w:rsidR="009267BC" w:rsidRDefault="000F7196">
      <w:pPr>
        <w:jc w:val="right"/>
      </w:pPr>
      <w:r>
        <w:rPr>
          <w:b/>
          <w:bCs/>
          <w:sz w:val="30"/>
          <w:szCs w:val="30"/>
        </w:rPr>
        <w:t xml:space="preserve">Alle Leghe </w:t>
      </w:r>
    </w:p>
    <w:p w14:paraId="11C04F5F" w14:textId="77777777" w:rsidR="009267BC" w:rsidRDefault="009267BC">
      <w:pPr>
        <w:jc w:val="center"/>
        <w:rPr>
          <w:b/>
          <w:bCs/>
          <w:sz w:val="32"/>
          <w:szCs w:val="32"/>
        </w:rPr>
      </w:pPr>
    </w:p>
    <w:p w14:paraId="19B1A8D6" w14:textId="77777777" w:rsidR="009267BC" w:rsidRDefault="009267BC">
      <w:pPr>
        <w:jc w:val="center"/>
        <w:rPr>
          <w:b/>
          <w:bCs/>
          <w:sz w:val="32"/>
          <w:szCs w:val="32"/>
        </w:rPr>
      </w:pPr>
    </w:p>
    <w:p w14:paraId="4FA6CB7E" w14:textId="77777777" w:rsidR="009267BC" w:rsidRDefault="000F71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VACCINAZIONI PER GLI ANZIANI</w:t>
      </w:r>
    </w:p>
    <w:p w14:paraId="4CD991FD" w14:textId="77777777" w:rsidR="009267BC" w:rsidRDefault="000F7196">
      <w:pPr>
        <w:jc w:val="center"/>
      </w:pPr>
      <w:r>
        <w:rPr>
          <w:b/>
          <w:bCs/>
          <w:sz w:val="32"/>
          <w:szCs w:val="32"/>
        </w:rPr>
        <w:t>INFORMAZIONI</w:t>
      </w:r>
    </w:p>
    <w:p w14:paraId="51C2825B" w14:textId="77777777" w:rsidR="009267BC" w:rsidRDefault="009267BC">
      <w:pPr>
        <w:jc w:val="center"/>
        <w:rPr>
          <w:b/>
          <w:bCs/>
          <w:sz w:val="32"/>
          <w:szCs w:val="32"/>
        </w:rPr>
      </w:pPr>
    </w:p>
    <w:p w14:paraId="2E0FC908" w14:textId="77777777" w:rsidR="009267BC" w:rsidRDefault="00901C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arrivato l’a</w:t>
      </w:r>
      <w:r w:rsidR="000F7196">
        <w:rPr>
          <w:sz w:val="28"/>
          <w:szCs w:val="28"/>
        </w:rPr>
        <w:t>utunno e si torna a parlare di i</w:t>
      </w:r>
      <w:r w:rsidR="000F7196">
        <w:rPr>
          <w:sz w:val="28"/>
          <w:szCs w:val="28"/>
        </w:rPr>
        <w:t>nfluenza e di come difendersi, da questa e dalle sue complicanze. Ma soprat</w:t>
      </w:r>
      <w:r w:rsidR="00C11500">
        <w:rPr>
          <w:sz w:val="28"/>
          <w:szCs w:val="28"/>
        </w:rPr>
        <w:t>t</w:t>
      </w:r>
      <w:r w:rsidR="000F7196">
        <w:rPr>
          <w:sz w:val="28"/>
          <w:szCs w:val="28"/>
        </w:rPr>
        <w:t>utto co</w:t>
      </w:r>
      <w:r w:rsidR="00C11500">
        <w:rPr>
          <w:sz w:val="28"/>
          <w:szCs w:val="28"/>
        </w:rPr>
        <w:t xml:space="preserve">sa è opportuno sapere, e fare, </w:t>
      </w:r>
      <w:r w:rsidR="000F7196">
        <w:rPr>
          <w:sz w:val="28"/>
          <w:szCs w:val="28"/>
        </w:rPr>
        <w:t xml:space="preserve">quando si raggiungono i 65 anni ed abbiamo un potenziale rischio di veder aumentare le nostre fragilità. Su questo, in riferimento all’intesa </w:t>
      </w:r>
      <w:r w:rsidR="00C11500">
        <w:rPr>
          <w:sz w:val="28"/>
          <w:szCs w:val="28"/>
        </w:rPr>
        <w:t>Stato-</w:t>
      </w:r>
      <w:r w:rsidR="000F7196">
        <w:rPr>
          <w:sz w:val="28"/>
          <w:szCs w:val="28"/>
        </w:rPr>
        <w:t xml:space="preserve">Regioni del 2017 che ha definito il “Piano Nazionale Prevenzione Vaccinale”, abbiamo, unitariamente, aperto un confronto con la Regione chiedendo di passare ad una fase di </w:t>
      </w:r>
      <w:r w:rsidR="000F7196">
        <w:rPr>
          <w:b/>
          <w:bCs/>
          <w:sz w:val="28"/>
          <w:szCs w:val="28"/>
        </w:rPr>
        <w:t>chiamata attiva</w:t>
      </w:r>
      <w:r w:rsidR="000F7196">
        <w:rPr>
          <w:sz w:val="28"/>
          <w:szCs w:val="28"/>
        </w:rPr>
        <w:t xml:space="preserve"> per le vaccinazioni dedicate alle persone anziane. Consapevoli</w:t>
      </w:r>
      <w:r w:rsidR="000F7196">
        <w:rPr>
          <w:sz w:val="28"/>
          <w:szCs w:val="28"/>
        </w:rPr>
        <w:t xml:space="preserve"> che per</w:t>
      </w:r>
      <w:r w:rsidR="00C11500">
        <w:rPr>
          <w:sz w:val="28"/>
          <w:szCs w:val="28"/>
        </w:rPr>
        <w:t xml:space="preserve"> un anziano anche una semplice </w:t>
      </w:r>
      <w:r w:rsidR="000F7196">
        <w:rPr>
          <w:sz w:val="28"/>
          <w:szCs w:val="28"/>
        </w:rPr>
        <w:t>influenza stagionale</w:t>
      </w:r>
      <w:r w:rsidR="000F7196">
        <w:rPr>
          <w:sz w:val="28"/>
          <w:szCs w:val="28"/>
        </w:rPr>
        <w:t xml:space="preserve"> può det</w:t>
      </w:r>
      <w:r w:rsidR="00C11500">
        <w:rPr>
          <w:sz w:val="28"/>
          <w:szCs w:val="28"/>
        </w:rPr>
        <w:t>erminare complicanze rilevanti.</w:t>
      </w:r>
    </w:p>
    <w:p w14:paraId="2EA007EE" w14:textId="77777777" w:rsidR="009267BC" w:rsidRDefault="000F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attesa di poter valutare i risultati del confronto, visti i tempi, riteniamo utile e importante informare la popolazione anziana, a partire dai nostri </w:t>
      </w:r>
      <w:r>
        <w:rPr>
          <w:sz w:val="28"/>
          <w:szCs w:val="28"/>
        </w:rPr>
        <w:t>iscritti, sul diritto di accesso alle vaccinazioni, in forma l</w:t>
      </w:r>
      <w:r w:rsidR="00C11500">
        <w:rPr>
          <w:sz w:val="28"/>
          <w:szCs w:val="28"/>
        </w:rPr>
        <w:t>ibera e completamente gratuita.</w:t>
      </w:r>
    </w:p>
    <w:p w14:paraId="4C5D0F00" w14:textId="77777777" w:rsidR="009267BC" w:rsidRDefault="000F7196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E’</w:t>
      </w:r>
      <w:proofErr w:type="gramEnd"/>
      <w:r>
        <w:rPr>
          <w:b/>
          <w:bCs/>
          <w:sz w:val="28"/>
          <w:szCs w:val="28"/>
        </w:rPr>
        <w:t xml:space="preserve"> sufficiente chiederlo al proprio </w:t>
      </w:r>
      <w:r w:rsidR="00C11500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edico di </w:t>
      </w:r>
      <w:r w:rsidR="00C11500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amiglia:</w:t>
      </w:r>
    </w:p>
    <w:p w14:paraId="29154F2A" w14:textId="77777777" w:rsidR="009267BC" w:rsidRDefault="00C11500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Vaccino anti</w:t>
      </w:r>
      <w:r w:rsidR="000F7196">
        <w:rPr>
          <w:b/>
          <w:bCs/>
          <w:sz w:val="28"/>
          <w:szCs w:val="28"/>
        </w:rPr>
        <w:t>nfluenzale, gratuito a partire dal compimento dei 65 anni.</w:t>
      </w:r>
    </w:p>
    <w:p w14:paraId="318AC1C5" w14:textId="77777777" w:rsidR="009267BC" w:rsidRDefault="00C11500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Vaccino </w:t>
      </w:r>
      <w:proofErr w:type="spellStart"/>
      <w:r>
        <w:rPr>
          <w:b/>
          <w:bCs/>
          <w:sz w:val="28"/>
          <w:szCs w:val="28"/>
        </w:rPr>
        <w:t>antip</w:t>
      </w:r>
      <w:r w:rsidR="000F7196">
        <w:rPr>
          <w:b/>
          <w:bCs/>
          <w:sz w:val="28"/>
          <w:szCs w:val="28"/>
        </w:rPr>
        <w:t>neumococcico</w:t>
      </w:r>
      <w:proofErr w:type="spellEnd"/>
      <w:r w:rsidR="000F7196">
        <w:rPr>
          <w:b/>
          <w:bCs/>
          <w:sz w:val="28"/>
          <w:szCs w:val="28"/>
        </w:rPr>
        <w:t>, gra</w:t>
      </w:r>
      <w:r w:rsidR="000F7196">
        <w:rPr>
          <w:b/>
          <w:bCs/>
          <w:sz w:val="28"/>
          <w:szCs w:val="28"/>
        </w:rPr>
        <w:t xml:space="preserve">tuito per </w:t>
      </w:r>
      <w:r>
        <w:rPr>
          <w:b/>
          <w:bCs/>
          <w:sz w:val="28"/>
          <w:szCs w:val="28"/>
        </w:rPr>
        <w:t>i nati negli anni 1950-51-52-</w:t>
      </w:r>
      <w:r w:rsidR="000F7196">
        <w:rPr>
          <w:b/>
          <w:bCs/>
          <w:sz w:val="28"/>
          <w:szCs w:val="28"/>
        </w:rPr>
        <w:t>53.</w:t>
      </w:r>
    </w:p>
    <w:p w14:paraId="33386F4B" w14:textId="77777777" w:rsidR="009267BC" w:rsidRDefault="000F7196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Vaccino </w:t>
      </w:r>
      <w:r w:rsidR="00C1150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nti Herpes Zoster (</w:t>
      </w:r>
      <w:r w:rsidR="00C11500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uoco di Sant’Antonio), gratuito per i nati negli anni 1952-53.</w:t>
      </w:r>
    </w:p>
    <w:p w14:paraId="17126A17" w14:textId="77777777" w:rsidR="009267BC" w:rsidRDefault="000F71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Chi è affetto da particolari patologie può aver diritto a vaccinazioni grat</w:t>
      </w:r>
      <w:r w:rsidR="00C11500">
        <w:rPr>
          <w:b/>
          <w:bCs/>
          <w:sz w:val="28"/>
          <w:szCs w:val="28"/>
        </w:rPr>
        <w:t>uite anche con un’età inferiore</w:t>
      </w:r>
      <w:r>
        <w:rPr>
          <w:b/>
          <w:bCs/>
          <w:sz w:val="28"/>
          <w:szCs w:val="28"/>
        </w:rPr>
        <w:t xml:space="preserve"> (chiedere</w:t>
      </w:r>
      <w:r>
        <w:rPr>
          <w:b/>
          <w:bCs/>
          <w:sz w:val="28"/>
          <w:szCs w:val="28"/>
        </w:rPr>
        <w:t xml:space="preserve"> al </w:t>
      </w:r>
      <w:r w:rsidR="00C11500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edico).</w:t>
      </w:r>
    </w:p>
    <w:p w14:paraId="387C9FAA" w14:textId="77777777" w:rsidR="009267BC" w:rsidRDefault="000F71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L’accesso alle vaccinazioni è anche una nostra conquista. Una conquista sociale che può aiutarci ad invecchiare in salute. Per questo invitiamo tutti ad utilizzarla e pubblicizzarla.</w:t>
      </w:r>
    </w:p>
    <w:p w14:paraId="20061626" w14:textId="77777777" w:rsidR="009267BC" w:rsidRDefault="009267BC">
      <w:pPr>
        <w:jc w:val="both"/>
        <w:rPr>
          <w:b/>
          <w:bCs/>
          <w:sz w:val="28"/>
          <w:szCs w:val="28"/>
        </w:rPr>
      </w:pPr>
    </w:p>
    <w:p w14:paraId="248C7E08" w14:textId="77777777" w:rsidR="009267BC" w:rsidRDefault="000F71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14:paraId="3CCBC4A9" w14:textId="77777777" w:rsidR="009267BC" w:rsidRDefault="000F7196">
      <w:pPr>
        <w:jc w:val="right"/>
        <w:rPr>
          <w:sz w:val="28"/>
          <w:szCs w:val="28"/>
        </w:rPr>
      </w:pPr>
      <w:r>
        <w:rPr>
          <w:sz w:val="28"/>
          <w:szCs w:val="28"/>
        </w:rPr>
        <w:t>Il responsabile dipartimento Welfare SPI-CGIL Toscana</w:t>
      </w:r>
    </w:p>
    <w:p w14:paraId="7044535F" w14:textId="77777777" w:rsidR="009267BC" w:rsidRDefault="000F719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Bruno Calzolari</w:t>
      </w:r>
    </w:p>
    <w:p w14:paraId="083F4466" w14:textId="77777777" w:rsidR="009267BC" w:rsidRDefault="009267BC">
      <w:pPr>
        <w:jc w:val="center"/>
        <w:rPr>
          <w:sz w:val="28"/>
          <w:szCs w:val="28"/>
        </w:rPr>
      </w:pPr>
    </w:p>
    <w:p w14:paraId="7E2FAB48" w14:textId="77777777" w:rsidR="009267BC" w:rsidRDefault="000F7196">
      <w:pPr>
        <w:rPr>
          <w:sz w:val="28"/>
          <w:szCs w:val="28"/>
        </w:rPr>
      </w:pPr>
      <w:r>
        <w:rPr>
          <w:sz w:val="28"/>
          <w:szCs w:val="28"/>
        </w:rPr>
        <w:t>Firenze 29/10/2018</w:t>
      </w:r>
    </w:p>
    <w:sectPr w:rsidR="009267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6" w:right="748" w:bottom="1134" w:left="902" w:header="357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E8AD" w14:textId="77777777" w:rsidR="000F7196" w:rsidRDefault="000F7196">
      <w:r>
        <w:separator/>
      </w:r>
    </w:p>
  </w:endnote>
  <w:endnote w:type="continuationSeparator" w:id="0">
    <w:p w14:paraId="71ADBB98" w14:textId="77777777" w:rsidR="000F7196" w:rsidRDefault="000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5EB0" w14:textId="77777777" w:rsidR="009267BC" w:rsidRDefault="000F7196">
    <w:pPr>
      <w:pStyle w:val="Pidipagina"/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noProof/>
        <w:sz w:val="22"/>
        <w:szCs w:val="22"/>
      </w:rPr>
      <mc:AlternateContent>
        <mc:Choice Requires="wps">
          <w:drawing>
            <wp:anchor distT="0" distB="0" distL="112395" distR="112395" simplePos="0" relativeHeight="3" behindDoc="1" locked="0" layoutInCell="1" allowOverlap="1" wp14:anchorId="7BF76F50" wp14:editId="5E764147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518275" cy="16510"/>
              <wp:effectExtent l="9525" t="6985" r="9525" b="8255"/>
              <wp:wrapNone/>
              <wp:docPr id="5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800" cy="1080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65pt" to="513.15pt,1.45pt" ID="Line 13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  <w:p w14:paraId="3C1B573C" w14:textId="77777777" w:rsidR="009267BC" w:rsidRDefault="000F7196">
    <w:pPr>
      <w:pStyle w:val="Pidipagina"/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sz w:val="22"/>
        <w:szCs w:val="22"/>
      </w:rPr>
      <w:t>Sindacato Pensionati Italiani - CGIL</w:t>
    </w:r>
  </w:p>
  <w:p w14:paraId="7FEE75B4" w14:textId="77777777" w:rsidR="009267BC" w:rsidRDefault="000F7196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 xml:space="preserve">50132 </w:t>
    </w:r>
    <w:r>
      <w:rPr>
        <w:rFonts w:ascii="Tw Cen MT" w:hAnsi="Tw Cen MT" w:cs="Vrinda"/>
        <w:sz w:val="18"/>
        <w:szCs w:val="18"/>
      </w:rPr>
      <w:t>FIRENZE - Via Pier Capponi, 7 - Tel. 055.5036226 - Fax 055.5036300</w:t>
    </w:r>
  </w:p>
  <w:p w14:paraId="7A268395" w14:textId="77777777" w:rsidR="009267BC" w:rsidRDefault="000F7196">
    <w:pPr>
      <w:jc w:val="center"/>
    </w:pPr>
    <w:r>
      <w:rPr>
        <w:rFonts w:ascii="Tw Cen MT" w:hAnsi="Tw Cen MT" w:cs="Vrinda"/>
        <w:sz w:val="18"/>
        <w:szCs w:val="18"/>
      </w:rPr>
      <w:t xml:space="preserve">E-mail: </w:t>
    </w:r>
    <w:hyperlink r:id="rId1">
      <w:r>
        <w:rPr>
          <w:rStyle w:val="CollegamentoInternet"/>
          <w:rFonts w:ascii="Tw Cen MT" w:hAnsi="Tw Cen MT" w:cs="Vrinda"/>
          <w:color w:val="00000A"/>
          <w:sz w:val="18"/>
          <w:szCs w:val="18"/>
          <w:u w:val="none"/>
        </w:rPr>
        <w:t>spi.toscana@tosc.cgil.it</w:t>
      </w:r>
    </w:hyperlink>
    <w:r>
      <w:rPr>
        <w:rFonts w:ascii="Tw Cen MT" w:hAnsi="Tw Cen MT" w:cs="Vrinda"/>
        <w:b/>
        <w:bCs/>
        <w:sz w:val="18"/>
        <w:szCs w:val="18"/>
      </w:rPr>
      <w:t xml:space="preserve"> - </w:t>
    </w:r>
    <w:r>
      <w:rPr>
        <w:rFonts w:ascii="Tw Cen MT" w:hAnsi="Tw Cen MT" w:cs="Vrinda"/>
        <w:bCs/>
        <w:sz w:val="18"/>
        <w:szCs w:val="18"/>
      </w:rPr>
      <w:t>www.toscanaspi.it</w:t>
    </w:r>
  </w:p>
  <w:p w14:paraId="3292DB73" w14:textId="77777777" w:rsidR="009267BC" w:rsidRDefault="000F7196">
    <w:pPr>
      <w:jc w:val="center"/>
      <w:rPr>
        <w:rFonts w:ascii="Tw Cen MT" w:hAnsi="Tw Cen MT" w:cs="Vrinda"/>
        <w:sz w:val="20"/>
        <w:szCs w:val="20"/>
      </w:rPr>
    </w:pPr>
    <w:r>
      <w:rPr>
        <w:rFonts w:ascii="Tw Cen MT" w:hAnsi="Tw Cen MT" w:cs="Vrinda"/>
        <w:sz w:val="20"/>
        <w:szCs w:val="20"/>
      </w:rPr>
      <w:t xml:space="preserve">Cod. </w:t>
    </w:r>
    <w:proofErr w:type="spellStart"/>
    <w:r>
      <w:rPr>
        <w:rFonts w:ascii="Tw Cen MT" w:hAnsi="Tw Cen MT" w:cs="Vrinda"/>
        <w:sz w:val="20"/>
        <w:szCs w:val="20"/>
      </w:rPr>
      <w:t>Fisc</w:t>
    </w:r>
    <w:proofErr w:type="spellEnd"/>
    <w:r>
      <w:rPr>
        <w:rFonts w:ascii="Tw Cen MT" w:hAnsi="Tw Cen MT" w:cs="Vrinda"/>
        <w:sz w:val="20"/>
        <w:szCs w:val="20"/>
      </w:rPr>
      <w:t>. 94058790489</w:t>
    </w:r>
  </w:p>
  <w:p w14:paraId="46F9890B" w14:textId="77777777" w:rsidR="009267BC" w:rsidRDefault="009267BC">
    <w:pPr>
      <w:jc w:val="center"/>
      <w:rPr>
        <w:rFonts w:ascii="Tunga" w:hAnsi="Tunga" w:cs="Tunga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36F9" w14:textId="77777777" w:rsidR="009267BC" w:rsidRDefault="000F7196">
    <w:pPr>
      <w:pStyle w:val="Pidipagina"/>
      <w:jc w:val="center"/>
      <w:rPr>
        <w:rFonts w:ascii="Lucida Sans Unicode" w:hAnsi="Lucida Sans Unicode"/>
        <w:sz w:val="16"/>
        <w:szCs w:val="16"/>
      </w:rPr>
    </w:pPr>
    <w:r>
      <w:rPr>
        <w:rFonts w:ascii="Lucida Sans Unicode" w:hAnsi="Lucida Sans Unicode"/>
        <w:noProof/>
        <w:sz w:val="16"/>
        <w:szCs w:val="16"/>
      </w:rPr>
      <mc:AlternateContent>
        <mc:Choice Requires="wps">
          <w:drawing>
            <wp:anchor distT="0" distB="0" distL="112395" distR="112395" simplePos="0" relativeHeight="2" behindDoc="1" locked="0" layoutInCell="1" allowOverlap="1" wp14:anchorId="06811542" wp14:editId="21194A5D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518275" cy="16510"/>
              <wp:effectExtent l="9525" t="5715" r="9525" b="9525"/>
              <wp:wrapNone/>
              <wp:docPr id="6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800" cy="1080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1pt" to="513.15pt,5.9pt" ID="Line 10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  <w:p w14:paraId="7FA2CE10" w14:textId="77777777" w:rsidR="009267BC" w:rsidRDefault="000F7196">
    <w:pPr>
      <w:pStyle w:val="Pidipagina"/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sz w:val="22"/>
        <w:szCs w:val="22"/>
      </w:rPr>
      <w:t>Sindacato Pensionati Italiani - CGIL</w:t>
    </w:r>
  </w:p>
  <w:p w14:paraId="23C83353" w14:textId="77777777" w:rsidR="009267BC" w:rsidRDefault="000F7196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 xml:space="preserve">50132 FIRENZE - Via </w:t>
    </w:r>
    <w:r>
      <w:rPr>
        <w:rFonts w:ascii="Tw Cen MT" w:hAnsi="Tw Cen MT" w:cs="Vrinda"/>
        <w:sz w:val="18"/>
        <w:szCs w:val="18"/>
      </w:rPr>
      <w:t>Pier Capponi, 7 - Tel. 055.5036226 - Fax 055.5036300</w:t>
    </w:r>
  </w:p>
  <w:p w14:paraId="5265C633" w14:textId="77777777" w:rsidR="009267BC" w:rsidRDefault="000F7196">
    <w:pPr>
      <w:jc w:val="center"/>
    </w:pPr>
    <w:r>
      <w:rPr>
        <w:rFonts w:ascii="Tw Cen MT" w:hAnsi="Tw Cen MT" w:cs="Vrinda"/>
        <w:sz w:val="18"/>
        <w:szCs w:val="18"/>
      </w:rPr>
      <w:t xml:space="preserve">E-mail: </w:t>
    </w:r>
    <w:hyperlink r:id="rId1">
      <w:r>
        <w:rPr>
          <w:rStyle w:val="CollegamentoInternet"/>
          <w:rFonts w:ascii="Tw Cen MT" w:hAnsi="Tw Cen MT" w:cs="Vrinda"/>
          <w:color w:val="00000A"/>
          <w:sz w:val="18"/>
          <w:szCs w:val="18"/>
          <w:u w:val="none"/>
        </w:rPr>
        <w:t>spi.toscana@tosc.cgil.it</w:t>
      </w:r>
    </w:hyperlink>
    <w:r>
      <w:rPr>
        <w:rFonts w:ascii="Tw Cen MT" w:hAnsi="Tw Cen MT" w:cs="Vrinda"/>
        <w:b/>
        <w:bCs/>
        <w:sz w:val="18"/>
        <w:szCs w:val="18"/>
      </w:rPr>
      <w:t xml:space="preserve"> - </w:t>
    </w:r>
    <w:r>
      <w:rPr>
        <w:rFonts w:ascii="Tw Cen MT" w:hAnsi="Tw Cen MT" w:cs="Vrinda"/>
        <w:bCs/>
        <w:sz w:val="18"/>
        <w:szCs w:val="18"/>
      </w:rPr>
      <w:t>www.spicgiltoscana.it</w:t>
    </w:r>
  </w:p>
  <w:p w14:paraId="25718492" w14:textId="77777777" w:rsidR="009267BC" w:rsidRDefault="000F7196">
    <w:pPr>
      <w:jc w:val="center"/>
      <w:rPr>
        <w:rFonts w:ascii="Tunga" w:hAnsi="Tunga" w:cs="Tunga"/>
        <w:sz w:val="20"/>
        <w:szCs w:val="20"/>
      </w:rPr>
    </w:pPr>
    <w:r>
      <w:rPr>
        <w:rFonts w:ascii="Tw Cen MT" w:hAnsi="Tw Cen MT" w:cs="Vrinda"/>
        <w:sz w:val="20"/>
        <w:szCs w:val="20"/>
      </w:rPr>
      <w:t xml:space="preserve">Cod. </w:t>
    </w:r>
    <w:proofErr w:type="spellStart"/>
    <w:r>
      <w:rPr>
        <w:rFonts w:ascii="Tw Cen MT" w:hAnsi="Tw Cen MT" w:cs="Vrinda"/>
        <w:sz w:val="20"/>
        <w:szCs w:val="20"/>
      </w:rPr>
      <w:t>Fisc</w:t>
    </w:r>
    <w:proofErr w:type="spellEnd"/>
    <w:r>
      <w:rPr>
        <w:rFonts w:ascii="Tw Cen MT" w:hAnsi="Tw Cen MT" w:cs="Vrinda"/>
        <w:sz w:val="20"/>
        <w:szCs w:val="20"/>
      </w:rPr>
      <w:t>. 94058790489</w:t>
    </w:r>
  </w:p>
  <w:p w14:paraId="0EF79A0D" w14:textId="77777777" w:rsidR="009267BC" w:rsidRDefault="009267B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3AAF0" w14:textId="77777777" w:rsidR="000F7196" w:rsidRDefault="000F7196">
      <w:r>
        <w:separator/>
      </w:r>
    </w:p>
  </w:footnote>
  <w:footnote w:type="continuationSeparator" w:id="0">
    <w:p w14:paraId="3F4EE2D1" w14:textId="77777777" w:rsidR="000F7196" w:rsidRDefault="000F7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8422" w14:textId="77777777" w:rsidR="009267BC" w:rsidRDefault="000F7196">
    <w:pPr>
      <w:pStyle w:val="Intestazione"/>
      <w:ind w:left="-180" w:firstLine="1596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2395" distR="112395" simplePos="0" relativeHeight="4" behindDoc="1" locked="0" layoutInCell="1" allowOverlap="1" wp14:anchorId="3C3755A0" wp14:editId="31DCBAC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18275" cy="1089660"/>
              <wp:effectExtent l="9525" t="0" r="9525" b="8890"/>
              <wp:wrapNone/>
              <wp:docPr id="1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00" cy="10890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6"/>
                        <pic:cNvPicPr/>
                      </pic:nvPicPr>
                      <pic:blipFill>
                        <a:blip r:embed="rId1"/>
                        <a:srcRect r="51989"/>
                        <a:stretch/>
                      </pic:blipFill>
                      <pic:spPr>
                        <a:xfrm>
                          <a:off x="0" y="0"/>
                          <a:ext cx="777240" cy="100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Connettore 1 3"/>
                      <wps:cNvCnPr/>
                      <wps:spPr>
                        <a:xfrm>
                          <a:off x="0" y="1074600"/>
                          <a:ext cx="6517800" cy="14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0pt;margin-top:0.05pt;width:513.15pt;height:85.75pt" coordorigin="0,1" coordsize="10263,1715">
              <v:rect id="shape_0" ID="Picture 16" stroked="f" style="position:absolute;left:0;top:1;width:1223;height:1581">
                <v:imagedata r:id="rId2" o:detectmouseclick="t"/>
                <w10:wrap type="none"/>
                <v:stroke color="#3465a4" joinstyle="round" endcap="flat"/>
              </v:rect>
              <v:line id="shape_0" from="0,1693" to="10263,1715" stroked="t" style="position:absolute">
                <v:stroke color="red" weight="6480" joinstyle="round" endcap="flat"/>
                <v:fill o:detectmouseclick="t" on="false"/>
              </v:line>
            </v:group>
          </w:pict>
        </mc:Fallback>
      </mc:AlternateContent>
    </w:r>
  </w:p>
  <w:p w14:paraId="3898DDF3" w14:textId="77777777" w:rsidR="009267BC" w:rsidRDefault="009267BC">
    <w:pPr>
      <w:pStyle w:val="Intestazione"/>
      <w:ind w:left="-180" w:firstLine="1596"/>
      <w:rPr>
        <w:sz w:val="16"/>
        <w:szCs w:val="16"/>
      </w:rPr>
    </w:pPr>
  </w:p>
  <w:p w14:paraId="5B879415" w14:textId="77777777" w:rsidR="009267BC" w:rsidRDefault="009267BC">
    <w:pPr>
      <w:pStyle w:val="Intestazione"/>
      <w:ind w:left="-180" w:firstLine="1596"/>
      <w:rPr>
        <w:sz w:val="16"/>
        <w:szCs w:val="16"/>
      </w:rPr>
    </w:pPr>
  </w:p>
  <w:p w14:paraId="7B48DD8A" w14:textId="77777777" w:rsidR="009267BC" w:rsidRDefault="009267BC">
    <w:pPr>
      <w:pStyle w:val="Intestazione"/>
      <w:ind w:left="-180" w:firstLine="1596"/>
      <w:rPr>
        <w:sz w:val="16"/>
        <w:szCs w:val="16"/>
      </w:rPr>
    </w:pPr>
  </w:p>
  <w:p w14:paraId="3567F743" w14:textId="77777777" w:rsidR="009267BC" w:rsidRDefault="009267BC">
    <w:pPr>
      <w:pStyle w:val="Intestazione"/>
      <w:ind w:left="-180" w:firstLine="1596"/>
      <w:rPr>
        <w:sz w:val="34"/>
        <w:szCs w:val="34"/>
      </w:rPr>
    </w:pPr>
  </w:p>
  <w:p w14:paraId="70859031" w14:textId="77777777" w:rsidR="009267BC" w:rsidRDefault="000F7196">
    <w:pPr>
      <w:pStyle w:val="Intestazione"/>
      <w:ind w:left="-180" w:firstLine="1596"/>
      <w:rPr>
        <w:sz w:val="34"/>
        <w:szCs w:val="34"/>
      </w:rPr>
    </w:pPr>
    <w:r>
      <w:rPr>
        <w:rFonts w:ascii="Tw Cen MT" w:hAnsi="Tw Cen MT" w:cs="Tunga"/>
        <w:sz w:val="34"/>
        <w:szCs w:val="34"/>
      </w:rPr>
      <w:t>TOSCANA</w:t>
    </w:r>
  </w:p>
  <w:p w14:paraId="4EF9933F" w14:textId="77777777" w:rsidR="009267BC" w:rsidRDefault="009267BC">
    <w:pPr>
      <w:pStyle w:val="Intestazione"/>
      <w:ind w:left="-180" w:firstLine="1596"/>
      <w:rPr>
        <w:sz w:val="34"/>
        <w:szCs w:val="3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3B2A" w14:textId="77777777" w:rsidR="009267BC" w:rsidRDefault="000F7196">
    <w:pPr>
      <w:pStyle w:val="Intestazione"/>
    </w:pPr>
    <w:r>
      <w:rPr>
        <w:noProof/>
      </w:rPr>
      <w:drawing>
        <wp:anchor distT="0" distB="3810" distL="114300" distR="114935" simplePos="0" relativeHeight="5" behindDoc="1" locked="0" layoutInCell="1" allowOverlap="1" wp14:anchorId="79B32C50" wp14:editId="69B7EC0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80415" cy="1005840"/>
          <wp:effectExtent l="0" t="0" r="0" b="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1988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F9825" w14:textId="77777777" w:rsidR="009267BC" w:rsidRDefault="009267BC">
    <w:pPr>
      <w:pStyle w:val="Intestazione"/>
    </w:pPr>
  </w:p>
  <w:p w14:paraId="2EEC8DC6" w14:textId="77777777" w:rsidR="009267BC" w:rsidRDefault="000F7196">
    <w:pPr>
      <w:pStyle w:val="Intestazione"/>
    </w:pPr>
    <w:r>
      <w:rPr>
        <w:noProof/>
      </w:rPr>
      <w:drawing>
        <wp:anchor distT="0" distB="7620" distL="114300" distR="114300" simplePos="0" relativeHeight="7" behindDoc="0" locked="0" layoutInCell="1" allowOverlap="1" wp14:anchorId="4FE5AE6A" wp14:editId="3961005C">
          <wp:simplePos x="0" y="0"/>
          <wp:positionH relativeFrom="column">
            <wp:posOffset>5085080</wp:posOffset>
          </wp:positionH>
          <wp:positionV relativeFrom="paragraph">
            <wp:posOffset>108585</wp:posOffset>
          </wp:positionV>
          <wp:extent cx="1429385" cy="467995"/>
          <wp:effectExtent l="0" t="0" r="0" b="0"/>
          <wp:wrapTight wrapText="bothSides">
            <wp:wrapPolygon edited="0">
              <wp:start x="-193" y="0"/>
              <wp:lineTo x="-193" y="20892"/>
              <wp:lineTo x="21294" y="20892"/>
              <wp:lineTo x="21294" y="0"/>
              <wp:lineTo x="-193" y="0"/>
            </wp:wrapPolygon>
          </wp:wrapTight>
          <wp:docPr id="8" name="Immagine 7" descr="C:\Users\eguernieri\Desktop\CONGRESSO\materiali grafici congresso nazionale spi\loghi_carta_intestata\Qui_si_fa_il_futuro3_mig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C:\Users\eguernieri\Desktop\CONGRESSO\materiali grafici congresso nazionale spi\loghi_carta_intestata\Qui_si_fa_il_futuro3_mign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079F99" w14:textId="77777777" w:rsidR="009267BC" w:rsidRDefault="000F7196">
    <w:pPr>
      <w:pStyle w:val="Intestazione"/>
      <w:rPr>
        <w:rFonts w:ascii="Tunga" w:hAnsi="Tunga" w:cs="Tunga"/>
        <w:sz w:val="22"/>
        <w:szCs w:val="22"/>
      </w:rPr>
    </w:pPr>
    <w:r>
      <w:rPr>
        <w:rFonts w:ascii="Tunga" w:hAnsi="Tunga" w:cs="Tunga"/>
        <w:sz w:val="36"/>
        <w:szCs w:val="36"/>
      </w:rPr>
      <w:t xml:space="preserve">           </w:t>
    </w:r>
  </w:p>
  <w:p w14:paraId="73829309" w14:textId="77777777" w:rsidR="009267BC" w:rsidRDefault="000F7196">
    <w:pPr>
      <w:pStyle w:val="Intestazione"/>
      <w:rPr>
        <w:rFonts w:ascii="Tw Cen MT" w:hAnsi="Tw Cen MT" w:cs="Tunga"/>
        <w:sz w:val="34"/>
        <w:szCs w:val="34"/>
      </w:rPr>
    </w:pPr>
    <w:r>
      <w:rPr>
        <w:rFonts w:ascii="Tunga" w:hAnsi="Tunga" w:cs="Tunga"/>
        <w:sz w:val="34"/>
        <w:szCs w:val="34"/>
      </w:rPr>
      <w:t xml:space="preserve">            </w:t>
    </w:r>
    <w:r>
      <w:rPr>
        <w:rFonts w:ascii="Tw Cen MT" w:hAnsi="Tw Cen MT" w:cs="Tunga"/>
        <w:sz w:val="34"/>
        <w:szCs w:val="34"/>
      </w:rPr>
      <w:t>TOSCANA</w:t>
    </w:r>
  </w:p>
  <w:p w14:paraId="734FB408" w14:textId="77777777" w:rsidR="009267BC" w:rsidRDefault="000F7196">
    <w:pPr>
      <w:pStyle w:val="Intestazione"/>
    </w:pPr>
    <w:r>
      <w:rPr>
        <w:noProof/>
      </w:rPr>
      <mc:AlternateContent>
        <mc:Choice Requires="wps">
          <w:drawing>
            <wp:anchor distT="0" distB="0" distL="112395" distR="112395" simplePos="0" relativeHeight="6" behindDoc="1" locked="0" layoutInCell="1" allowOverlap="1" wp14:anchorId="595799D2" wp14:editId="10B4E34F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6518275" cy="16510"/>
              <wp:effectExtent l="9525" t="10795" r="9525" b="13970"/>
              <wp:wrapNone/>
              <wp:docPr id="4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800" cy="1080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3pt" to="513.15pt,13.8pt" ID="Line 9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80A34"/>
    <w:multiLevelType w:val="multilevel"/>
    <w:tmpl w:val="403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261A1A"/>
    <w:multiLevelType w:val="multilevel"/>
    <w:tmpl w:val="40464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BC"/>
    <w:rsid w:val="000F7196"/>
    <w:rsid w:val="00901CE3"/>
    <w:rsid w:val="009267BC"/>
    <w:rsid w:val="00C11500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85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E30BA"/>
    <w:rPr>
      <w:color w:val="0000FF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rsid w:val="005101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015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.regionale@tosc.cg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.regionale@tosc.cg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dc:description/>
  <cp:lastModifiedBy>Edi Ferrari</cp:lastModifiedBy>
  <cp:revision>16</cp:revision>
  <cp:lastPrinted>2009-11-25T16:54:00Z</cp:lastPrinted>
  <dcterms:created xsi:type="dcterms:W3CDTF">2018-10-23T13:04:00Z</dcterms:created>
  <dcterms:modified xsi:type="dcterms:W3CDTF">2018-11-05T14:14:00Z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